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2BE" w:rsidRDefault="000B32BE" w:rsidP="000B32BE">
      <w:pPr>
        <w:jc w:val="right"/>
        <w:rPr>
          <w:sz w:val="28"/>
          <w:szCs w:val="28"/>
        </w:rPr>
      </w:pPr>
      <w:r>
        <w:rPr>
          <w:sz w:val="28"/>
          <w:szCs w:val="28"/>
        </w:rPr>
        <w:t>ПРОЕКТ</w:t>
      </w:r>
    </w:p>
    <w:p w:rsidR="000B32BE" w:rsidRDefault="000B32BE" w:rsidP="000B32BE">
      <w:pPr>
        <w:jc w:val="center"/>
        <w:rPr>
          <w:sz w:val="28"/>
          <w:szCs w:val="28"/>
        </w:rPr>
      </w:pPr>
    </w:p>
    <w:p w:rsidR="000B32BE" w:rsidRDefault="000B32BE" w:rsidP="000B32BE">
      <w:pPr>
        <w:jc w:val="center"/>
        <w:rPr>
          <w:sz w:val="28"/>
          <w:szCs w:val="28"/>
        </w:rPr>
      </w:pPr>
    </w:p>
    <w:p w:rsidR="000B32BE" w:rsidRDefault="000B32BE" w:rsidP="000B32BE">
      <w:pPr>
        <w:jc w:val="center"/>
        <w:rPr>
          <w:sz w:val="28"/>
          <w:szCs w:val="28"/>
        </w:rPr>
      </w:pPr>
    </w:p>
    <w:p w:rsidR="000B32BE" w:rsidRDefault="000B32BE" w:rsidP="000B32BE">
      <w:pPr>
        <w:jc w:val="center"/>
        <w:rPr>
          <w:sz w:val="28"/>
          <w:szCs w:val="28"/>
        </w:rPr>
      </w:pPr>
    </w:p>
    <w:p w:rsidR="000B32BE" w:rsidRDefault="000B32BE" w:rsidP="000B32BE">
      <w:pPr>
        <w:jc w:val="center"/>
        <w:rPr>
          <w:sz w:val="28"/>
          <w:szCs w:val="28"/>
        </w:rPr>
      </w:pPr>
    </w:p>
    <w:p w:rsidR="000B32BE" w:rsidRDefault="000B32BE" w:rsidP="000B32BE">
      <w:pPr>
        <w:jc w:val="both"/>
        <w:rPr>
          <w:sz w:val="28"/>
          <w:szCs w:val="28"/>
        </w:rPr>
      </w:pPr>
      <w:r>
        <w:rPr>
          <w:sz w:val="28"/>
          <w:szCs w:val="28"/>
        </w:rPr>
        <w:t xml:space="preserve">               .2019</w:t>
      </w:r>
    </w:p>
    <w:p w:rsidR="000B32BE" w:rsidRDefault="000B32BE" w:rsidP="000B32BE">
      <w:pPr>
        <w:jc w:val="center"/>
        <w:rPr>
          <w:sz w:val="28"/>
          <w:szCs w:val="28"/>
        </w:rPr>
      </w:pPr>
    </w:p>
    <w:p w:rsidR="000B32BE" w:rsidRDefault="000B32BE" w:rsidP="000B32BE">
      <w:pPr>
        <w:jc w:val="center"/>
        <w:rPr>
          <w:sz w:val="28"/>
          <w:szCs w:val="28"/>
        </w:rPr>
      </w:pPr>
    </w:p>
    <w:p w:rsidR="000B32BE" w:rsidRDefault="000B32BE" w:rsidP="000B32BE">
      <w:pPr>
        <w:jc w:val="center"/>
        <w:rPr>
          <w:sz w:val="28"/>
          <w:szCs w:val="28"/>
        </w:rPr>
      </w:pPr>
    </w:p>
    <w:p w:rsidR="000B32BE" w:rsidRDefault="000B32BE" w:rsidP="000B32BE">
      <w:pPr>
        <w:spacing w:line="240" w:lineRule="exact"/>
        <w:jc w:val="center"/>
        <w:rPr>
          <w:b/>
          <w:sz w:val="28"/>
          <w:szCs w:val="28"/>
        </w:rPr>
      </w:pPr>
      <w:bookmarkStart w:id="0" w:name="_GoBack"/>
      <w:bookmarkEnd w:id="0"/>
      <w:r w:rsidRPr="003B7368">
        <w:rPr>
          <w:b/>
          <w:sz w:val="28"/>
          <w:szCs w:val="28"/>
        </w:rPr>
        <w:t>О</w:t>
      </w:r>
      <w:r>
        <w:rPr>
          <w:b/>
          <w:sz w:val="28"/>
          <w:szCs w:val="28"/>
        </w:rPr>
        <w:t>б утверждении Положения о п</w:t>
      </w:r>
      <w:r w:rsidRPr="003B7368">
        <w:rPr>
          <w:b/>
          <w:sz w:val="28"/>
          <w:szCs w:val="28"/>
        </w:rPr>
        <w:t>орядк</w:t>
      </w:r>
      <w:r>
        <w:rPr>
          <w:b/>
          <w:sz w:val="28"/>
          <w:szCs w:val="28"/>
        </w:rPr>
        <w:t>е</w:t>
      </w:r>
      <w:r w:rsidRPr="003B7368">
        <w:rPr>
          <w:b/>
          <w:sz w:val="28"/>
          <w:szCs w:val="28"/>
        </w:rPr>
        <w:t xml:space="preserve"> приема и передачи дел и материальных ценностей при назначении на должность и освобождении от должности прокуроров</w:t>
      </w:r>
      <w:r>
        <w:rPr>
          <w:b/>
          <w:sz w:val="28"/>
          <w:szCs w:val="28"/>
        </w:rPr>
        <w:t xml:space="preserve"> субъектов Российской Федерации,  прокуроров городов, районов,  приравненных к ним специализированных прокуроров, прокурора комплекса «Байконур»</w:t>
      </w:r>
    </w:p>
    <w:p w:rsidR="000B32BE" w:rsidRDefault="000B32BE" w:rsidP="000B32BE">
      <w:pPr>
        <w:spacing w:line="240" w:lineRule="exact"/>
        <w:rPr>
          <w:b/>
          <w:sz w:val="28"/>
          <w:szCs w:val="28"/>
        </w:rPr>
      </w:pPr>
    </w:p>
    <w:p w:rsidR="000B32BE" w:rsidRDefault="000B32BE" w:rsidP="000B32BE">
      <w:pPr>
        <w:rPr>
          <w:b/>
          <w:sz w:val="28"/>
          <w:szCs w:val="28"/>
        </w:rPr>
      </w:pPr>
    </w:p>
    <w:p w:rsidR="000B32BE" w:rsidRPr="00800F4B" w:rsidRDefault="000B32BE" w:rsidP="000B32BE">
      <w:pPr>
        <w:jc w:val="both"/>
        <w:rPr>
          <w:sz w:val="28"/>
          <w:szCs w:val="28"/>
        </w:rPr>
      </w:pPr>
      <w:r>
        <w:rPr>
          <w:b/>
          <w:sz w:val="28"/>
          <w:szCs w:val="28"/>
        </w:rPr>
        <w:tab/>
      </w:r>
      <w:r w:rsidRPr="00800F4B">
        <w:rPr>
          <w:sz w:val="28"/>
          <w:szCs w:val="28"/>
        </w:rPr>
        <w:t xml:space="preserve">В целях регламентации приема и передачи дел, обеспечения преемственности в работе при назначении на должность и освобождении     от должности прокуроров, своевременного ознакомления с обстановкой и повышения их ответственности за сохранность материальных ценностей и служебных документов, руководствуясь пунктом 1 статьи 17 Федерального закона «О прокуратуре Российской Федерации», </w:t>
      </w:r>
    </w:p>
    <w:p w:rsidR="000B32BE" w:rsidRPr="00800F4B" w:rsidRDefault="000B32BE" w:rsidP="000B32BE">
      <w:pPr>
        <w:spacing w:line="240" w:lineRule="exact"/>
        <w:jc w:val="both"/>
        <w:rPr>
          <w:sz w:val="28"/>
          <w:szCs w:val="28"/>
        </w:rPr>
      </w:pPr>
    </w:p>
    <w:p w:rsidR="000B32BE" w:rsidRPr="00330321" w:rsidRDefault="000B32BE" w:rsidP="000B32BE">
      <w:pPr>
        <w:spacing w:line="240" w:lineRule="exact"/>
        <w:jc w:val="center"/>
        <w:rPr>
          <w:b/>
          <w:sz w:val="28"/>
          <w:szCs w:val="28"/>
        </w:rPr>
      </w:pPr>
      <w:proofErr w:type="gramStart"/>
      <w:r w:rsidRPr="00330321">
        <w:rPr>
          <w:b/>
          <w:sz w:val="28"/>
          <w:szCs w:val="28"/>
        </w:rPr>
        <w:t>П</w:t>
      </w:r>
      <w:proofErr w:type="gramEnd"/>
      <w:r w:rsidRPr="00330321">
        <w:rPr>
          <w:b/>
          <w:sz w:val="28"/>
          <w:szCs w:val="28"/>
        </w:rPr>
        <w:t xml:space="preserve"> Р И К А З Ы В А Ю:</w:t>
      </w:r>
    </w:p>
    <w:p w:rsidR="000B32BE" w:rsidRPr="00696F89" w:rsidRDefault="000B32BE" w:rsidP="000B32BE">
      <w:pPr>
        <w:autoSpaceDE w:val="0"/>
        <w:autoSpaceDN w:val="0"/>
        <w:adjustRightInd w:val="0"/>
        <w:spacing w:before="280"/>
        <w:ind w:firstLine="540"/>
        <w:jc w:val="both"/>
        <w:rPr>
          <w:sz w:val="28"/>
          <w:szCs w:val="28"/>
        </w:rPr>
      </w:pPr>
      <w:r w:rsidRPr="00800F4B">
        <w:rPr>
          <w:sz w:val="28"/>
          <w:szCs w:val="28"/>
        </w:rPr>
        <w:t xml:space="preserve">1. </w:t>
      </w:r>
      <w:r w:rsidRPr="00696F89">
        <w:rPr>
          <w:sz w:val="28"/>
          <w:szCs w:val="28"/>
        </w:rPr>
        <w:t>Утвердить Положение о порядке приема и передачи дел                        и материальных ценностей при назначении на должность и освобождении    от должности прокуроров субъектов Российской Федерации, прокуроров городов, районов, приравненных к ним специализированных прокуроров</w:t>
      </w:r>
      <w:r>
        <w:rPr>
          <w:sz w:val="28"/>
          <w:szCs w:val="28"/>
        </w:rPr>
        <w:t>, прокурора комплекса «Байконур»</w:t>
      </w:r>
      <w:r w:rsidRPr="00696F89">
        <w:rPr>
          <w:sz w:val="28"/>
          <w:szCs w:val="28"/>
        </w:rPr>
        <w:t xml:space="preserve"> (далее – Положение).</w:t>
      </w:r>
    </w:p>
    <w:p w:rsidR="000B32BE" w:rsidRPr="00800F4B" w:rsidRDefault="000B32BE" w:rsidP="000B32BE">
      <w:pPr>
        <w:autoSpaceDE w:val="0"/>
        <w:autoSpaceDN w:val="0"/>
        <w:adjustRightInd w:val="0"/>
        <w:ind w:firstLine="540"/>
        <w:jc w:val="both"/>
        <w:rPr>
          <w:sz w:val="28"/>
          <w:szCs w:val="28"/>
        </w:rPr>
      </w:pPr>
      <w:r w:rsidRPr="00800F4B">
        <w:rPr>
          <w:sz w:val="28"/>
          <w:szCs w:val="28"/>
        </w:rPr>
        <w:t>2. Заместителю Генерального прокурора Российской Федерации –  Главному военному прокурору определить порядок приема и передачи дел и материальных ценностей в органах военной прокуратуры с учетом особенностей, установленных законодательством Российской Федерации о порядке прохождения военной службы.</w:t>
      </w:r>
    </w:p>
    <w:p w:rsidR="000B32BE" w:rsidRPr="00800F4B" w:rsidRDefault="000B32BE" w:rsidP="000B32BE">
      <w:pPr>
        <w:autoSpaceDE w:val="0"/>
        <w:autoSpaceDN w:val="0"/>
        <w:adjustRightInd w:val="0"/>
        <w:ind w:firstLine="540"/>
        <w:jc w:val="both"/>
        <w:rPr>
          <w:sz w:val="28"/>
          <w:szCs w:val="28"/>
        </w:rPr>
      </w:pPr>
      <w:r w:rsidRPr="00800F4B">
        <w:rPr>
          <w:sz w:val="28"/>
          <w:szCs w:val="28"/>
        </w:rPr>
        <w:t>3. Считать утратившим силу приказ Генерального прокурора Российской Федерации от 12.02.2008 № 25 «О порядке приема и передачи дел и материальных ценностей при назначении на должность и освобождении от должности прокуроров».</w:t>
      </w:r>
    </w:p>
    <w:p w:rsidR="000B32BE" w:rsidRPr="00800F4B" w:rsidRDefault="000B32BE" w:rsidP="000B32BE">
      <w:pPr>
        <w:autoSpaceDE w:val="0"/>
        <w:autoSpaceDN w:val="0"/>
        <w:adjustRightInd w:val="0"/>
        <w:ind w:firstLine="540"/>
        <w:jc w:val="both"/>
        <w:rPr>
          <w:sz w:val="28"/>
          <w:szCs w:val="28"/>
        </w:rPr>
      </w:pPr>
      <w:r w:rsidRPr="00800F4B">
        <w:rPr>
          <w:sz w:val="28"/>
          <w:szCs w:val="28"/>
        </w:rPr>
        <w:t>4. Настоящий 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p>
    <w:p w:rsidR="000B32BE" w:rsidRPr="00800F4B" w:rsidRDefault="000B32BE" w:rsidP="000B32BE">
      <w:pPr>
        <w:autoSpaceDE w:val="0"/>
        <w:autoSpaceDN w:val="0"/>
        <w:adjustRightInd w:val="0"/>
        <w:ind w:firstLine="540"/>
        <w:jc w:val="both"/>
        <w:rPr>
          <w:sz w:val="28"/>
          <w:szCs w:val="28"/>
        </w:rPr>
      </w:pPr>
      <w:r w:rsidRPr="00800F4B">
        <w:rPr>
          <w:sz w:val="28"/>
          <w:szCs w:val="28"/>
        </w:rPr>
        <w:t xml:space="preserve">5. </w:t>
      </w:r>
      <w:proofErr w:type="gramStart"/>
      <w:r w:rsidRPr="00800F4B">
        <w:rPr>
          <w:sz w:val="28"/>
          <w:szCs w:val="28"/>
        </w:rPr>
        <w:t>Контроль за</w:t>
      </w:r>
      <w:proofErr w:type="gramEnd"/>
      <w:r w:rsidRPr="00800F4B">
        <w:rPr>
          <w:sz w:val="28"/>
          <w:szCs w:val="28"/>
        </w:rPr>
        <w:t xml:space="preserve"> исполнением приказа возложить на заместителей Генерального прокурора Российской Федерации по направлениям деятельности.</w:t>
      </w:r>
    </w:p>
    <w:p w:rsidR="000B32BE" w:rsidRPr="00800F4B" w:rsidRDefault="000B32BE" w:rsidP="000B32BE">
      <w:pPr>
        <w:autoSpaceDE w:val="0"/>
        <w:autoSpaceDN w:val="0"/>
        <w:adjustRightInd w:val="0"/>
        <w:ind w:firstLine="539"/>
        <w:jc w:val="both"/>
        <w:rPr>
          <w:sz w:val="28"/>
          <w:szCs w:val="28"/>
        </w:rPr>
      </w:pPr>
      <w:proofErr w:type="gramStart"/>
      <w:r w:rsidRPr="00800F4B">
        <w:rPr>
          <w:sz w:val="28"/>
          <w:szCs w:val="28"/>
        </w:rPr>
        <w:lastRenderedPageBreak/>
        <w:t>Приказ направить заместителям Генерального прокурора Российской Федерации, начальникам главных управлений, управлений Генеральной прокуратуры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ректору Университета прокуратуры Российской Федерации, прокурорам субъектов Российской Федерации, приравненным к ним военным и другим специализированным прокурорам, прокурору комплекса «Байконур», которым довести</w:t>
      </w:r>
      <w:proofErr w:type="gramEnd"/>
      <w:r w:rsidRPr="00800F4B">
        <w:rPr>
          <w:sz w:val="28"/>
          <w:szCs w:val="28"/>
        </w:rPr>
        <w:t xml:space="preserve"> его содержание до сведения подчиненных работников.</w:t>
      </w:r>
    </w:p>
    <w:p w:rsidR="000B32BE" w:rsidRPr="00800F4B" w:rsidRDefault="000B32BE" w:rsidP="000B32BE">
      <w:pPr>
        <w:autoSpaceDE w:val="0"/>
        <w:autoSpaceDN w:val="0"/>
        <w:adjustRightInd w:val="0"/>
        <w:ind w:firstLine="540"/>
        <w:jc w:val="both"/>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6"/>
      </w:tblGrid>
      <w:tr w:rsidR="000B32BE" w:rsidRPr="00800F4B" w:rsidTr="000B32BE">
        <w:tc>
          <w:tcPr>
            <w:tcW w:w="4785" w:type="dxa"/>
          </w:tcPr>
          <w:p w:rsidR="000B32BE" w:rsidRPr="00800F4B" w:rsidRDefault="000B32BE" w:rsidP="000B32BE">
            <w:pPr>
              <w:autoSpaceDE w:val="0"/>
              <w:autoSpaceDN w:val="0"/>
              <w:adjustRightInd w:val="0"/>
              <w:spacing w:line="220" w:lineRule="exact"/>
              <w:jc w:val="both"/>
              <w:rPr>
                <w:sz w:val="28"/>
                <w:szCs w:val="28"/>
              </w:rPr>
            </w:pPr>
            <w:r w:rsidRPr="00800F4B">
              <w:rPr>
                <w:sz w:val="28"/>
                <w:szCs w:val="28"/>
              </w:rPr>
              <w:t>Генеральный прокурор</w:t>
            </w:r>
          </w:p>
          <w:p w:rsidR="000B32BE" w:rsidRPr="00800F4B" w:rsidRDefault="000B32BE" w:rsidP="000B32BE">
            <w:pPr>
              <w:autoSpaceDE w:val="0"/>
              <w:autoSpaceDN w:val="0"/>
              <w:adjustRightInd w:val="0"/>
              <w:spacing w:line="220" w:lineRule="exact"/>
              <w:jc w:val="both"/>
              <w:rPr>
                <w:sz w:val="28"/>
                <w:szCs w:val="28"/>
              </w:rPr>
            </w:pPr>
            <w:r w:rsidRPr="00800F4B">
              <w:rPr>
                <w:sz w:val="28"/>
                <w:szCs w:val="28"/>
              </w:rPr>
              <w:t xml:space="preserve">Российской Федерации </w:t>
            </w:r>
          </w:p>
          <w:p w:rsidR="000B32BE" w:rsidRPr="00800F4B" w:rsidRDefault="000B32BE" w:rsidP="000B32BE">
            <w:pPr>
              <w:autoSpaceDE w:val="0"/>
              <w:autoSpaceDN w:val="0"/>
              <w:adjustRightInd w:val="0"/>
              <w:spacing w:line="220" w:lineRule="exact"/>
              <w:jc w:val="both"/>
              <w:rPr>
                <w:sz w:val="28"/>
                <w:szCs w:val="28"/>
              </w:rPr>
            </w:pPr>
          </w:p>
          <w:p w:rsidR="000B32BE" w:rsidRPr="00800F4B" w:rsidRDefault="000B32BE" w:rsidP="000B32BE">
            <w:pPr>
              <w:autoSpaceDE w:val="0"/>
              <w:autoSpaceDN w:val="0"/>
              <w:adjustRightInd w:val="0"/>
              <w:spacing w:line="220" w:lineRule="exact"/>
              <w:jc w:val="both"/>
              <w:rPr>
                <w:sz w:val="28"/>
                <w:szCs w:val="28"/>
              </w:rPr>
            </w:pPr>
            <w:r w:rsidRPr="00800F4B">
              <w:rPr>
                <w:sz w:val="28"/>
                <w:szCs w:val="28"/>
              </w:rPr>
              <w:t xml:space="preserve">действительный государственный </w:t>
            </w:r>
          </w:p>
          <w:p w:rsidR="000B32BE" w:rsidRPr="00800F4B" w:rsidRDefault="000B32BE" w:rsidP="000B32BE">
            <w:pPr>
              <w:autoSpaceDE w:val="0"/>
              <w:autoSpaceDN w:val="0"/>
              <w:adjustRightInd w:val="0"/>
              <w:spacing w:line="220" w:lineRule="exact"/>
              <w:jc w:val="both"/>
              <w:rPr>
                <w:sz w:val="28"/>
                <w:szCs w:val="28"/>
              </w:rPr>
            </w:pPr>
            <w:r w:rsidRPr="00800F4B">
              <w:rPr>
                <w:sz w:val="28"/>
                <w:szCs w:val="28"/>
              </w:rPr>
              <w:t xml:space="preserve">советник юстиции  </w:t>
            </w:r>
          </w:p>
        </w:tc>
        <w:tc>
          <w:tcPr>
            <w:tcW w:w="4786" w:type="dxa"/>
          </w:tcPr>
          <w:p w:rsidR="000B32BE" w:rsidRPr="00800F4B" w:rsidRDefault="000B32BE" w:rsidP="000B32BE">
            <w:pPr>
              <w:autoSpaceDE w:val="0"/>
              <w:autoSpaceDN w:val="0"/>
              <w:adjustRightInd w:val="0"/>
              <w:spacing w:line="220" w:lineRule="exact"/>
              <w:jc w:val="both"/>
              <w:rPr>
                <w:sz w:val="28"/>
                <w:szCs w:val="28"/>
              </w:rPr>
            </w:pPr>
          </w:p>
          <w:p w:rsidR="000B32BE" w:rsidRPr="00800F4B" w:rsidRDefault="000B32BE" w:rsidP="000B32BE">
            <w:pPr>
              <w:autoSpaceDE w:val="0"/>
              <w:autoSpaceDN w:val="0"/>
              <w:adjustRightInd w:val="0"/>
              <w:spacing w:line="220" w:lineRule="exact"/>
              <w:jc w:val="both"/>
              <w:rPr>
                <w:sz w:val="28"/>
                <w:szCs w:val="28"/>
              </w:rPr>
            </w:pPr>
          </w:p>
          <w:p w:rsidR="000B32BE" w:rsidRPr="00800F4B" w:rsidRDefault="000B32BE" w:rsidP="000B32BE">
            <w:pPr>
              <w:autoSpaceDE w:val="0"/>
              <w:autoSpaceDN w:val="0"/>
              <w:adjustRightInd w:val="0"/>
              <w:spacing w:line="220" w:lineRule="exact"/>
              <w:jc w:val="both"/>
              <w:rPr>
                <w:sz w:val="28"/>
                <w:szCs w:val="28"/>
              </w:rPr>
            </w:pPr>
          </w:p>
          <w:p w:rsidR="000B32BE" w:rsidRPr="00800F4B" w:rsidRDefault="000B32BE" w:rsidP="000B32BE">
            <w:pPr>
              <w:autoSpaceDE w:val="0"/>
              <w:autoSpaceDN w:val="0"/>
              <w:adjustRightInd w:val="0"/>
              <w:spacing w:line="220" w:lineRule="exact"/>
              <w:jc w:val="both"/>
              <w:rPr>
                <w:sz w:val="28"/>
                <w:szCs w:val="28"/>
              </w:rPr>
            </w:pPr>
          </w:p>
          <w:p w:rsidR="000B32BE" w:rsidRPr="00800F4B" w:rsidRDefault="000B32BE" w:rsidP="000B32BE">
            <w:pPr>
              <w:autoSpaceDE w:val="0"/>
              <w:autoSpaceDN w:val="0"/>
              <w:adjustRightInd w:val="0"/>
              <w:spacing w:line="220" w:lineRule="exact"/>
              <w:jc w:val="right"/>
              <w:rPr>
                <w:sz w:val="28"/>
                <w:szCs w:val="28"/>
              </w:rPr>
            </w:pPr>
            <w:r w:rsidRPr="00800F4B">
              <w:rPr>
                <w:sz w:val="28"/>
                <w:szCs w:val="28"/>
              </w:rPr>
              <w:t>Ю.Я. Чайка</w:t>
            </w:r>
          </w:p>
        </w:tc>
      </w:tr>
    </w:tbl>
    <w:p w:rsidR="000B32BE" w:rsidRDefault="000B32BE" w:rsidP="000B32BE">
      <w:pPr>
        <w:autoSpaceDE w:val="0"/>
        <w:autoSpaceDN w:val="0"/>
        <w:adjustRightInd w:val="0"/>
        <w:jc w:val="both"/>
        <w:rPr>
          <w:sz w:val="28"/>
          <w:szCs w:val="28"/>
        </w:rPr>
      </w:pPr>
    </w:p>
    <w:p w:rsidR="000B32BE" w:rsidRDefault="000B32BE" w:rsidP="000B32BE">
      <w:pPr>
        <w:autoSpaceDE w:val="0"/>
        <w:autoSpaceDN w:val="0"/>
        <w:adjustRightInd w:val="0"/>
        <w:ind w:firstLine="540"/>
        <w:jc w:val="both"/>
        <w:outlineLvl w:val="0"/>
        <w:rPr>
          <w:sz w:val="28"/>
          <w:szCs w:val="28"/>
        </w:rPr>
      </w:pPr>
    </w:p>
    <w:p w:rsidR="000B32BE" w:rsidRDefault="000B32BE" w:rsidP="000B32BE">
      <w:pPr>
        <w:autoSpaceDE w:val="0"/>
        <w:autoSpaceDN w:val="0"/>
        <w:adjustRightInd w:val="0"/>
        <w:ind w:firstLine="540"/>
        <w:jc w:val="both"/>
        <w:outlineLvl w:val="0"/>
        <w:rPr>
          <w:sz w:val="28"/>
          <w:szCs w:val="28"/>
        </w:rPr>
      </w:pPr>
    </w:p>
    <w:p w:rsidR="000B32BE" w:rsidRDefault="000B32BE" w:rsidP="000B32BE">
      <w:pPr>
        <w:autoSpaceDE w:val="0"/>
        <w:autoSpaceDN w:val="0"/>
        <w:adjustRightInd w:val="0"/>
        <w:ind w:firstLine="540"/>
        <w:jc w:val="both"/>
        <w:outlineLvl w:val="0"/>
        <w:rPr>
          <w:sz w:val="28"/>
          <w:szCs w:val="28"/>
        </w:rPr>
      </w:pPr>
    </w:p>
    <w:p w:rsidR="000B32BE" w:rsidRDefault="000B32BE" w:rsidP="000B32BE">
      <w:pPr>
        <w:autoSpaceDE w:val="0"/>
        <w:autoSpaceDN w:val="0"/>
        <w:adjustRightInd w:val="0"/>
        <w:ind w:firstLine="540"/>
        <w:jc w:val="both"/>
        <w:outlineLvl w:val="0"/>
        <w:rPr>
          <w:sz w:val="28"/>
          <w:szCs w:val="28"/>
        </w:rPr>
      </w:pPr>
    </w:p>
    <w:p w:rsidR="000B32BE" w:rsidRDefault="000B32BE" w:rsidP="000B32BE">
      <w:pPr>
        <w:autoSpaceDE w:val="0"/>
        <w:autoSpaceDN w:val="0"/>
        <w:adjustRightInd w:val="0"/>
        <w:ind w:firstLine="540"/>
        <w:jc w:val="both"/>
        <w:outlineLvl w:val="0"/>
        <w:rPr>
          <w:sz w:val="28"/>
          <w:szCs w:val="28"/>
        </w:rPr>
      </w:pPr>
    </w:p>
    <w:p w:rsidR="000B32BE" w:rsidRDefault="000B32BE" w:rsidP="000B32BE">
      <w:pPr>
        <w:autoSpaceDE w:val="0"/>
        <w:autoSpaceDN w:val="0"/>
        <w:adjustRightInd w:val="0"/>
        <w:ind w:firstLine="540"/>
        <w:jc w:val="both"/>
        <w:outlineLvl w:val="0"/>
        <w:rPr>
          <w:sz w:val="28"/>
          <w:szCs w:val="28"/>
        </w:rPr>
      </w:pPr>
    </w:p>
    <w:p w:rsidR="000B32BE" w:rsidRDefault="000B32BE" w:rsidP="000B32BE">
      <w:pPr>
        <w:autoSpaceDE w:val="0"/>
        <w:autoSpaceDN w:val="0"/>
        <w:adjustRightInd w:val="0"/>
        <w:ind w:firstLine="540"/>
        <w:jc w:val="both"/>
        <w:outlineLvl w:val="0"/>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28"/>
        <w:gridCol w:w="3343"/>
      </w:tblGrid>
      <w:tr w:rsidR="000B32BE" w:rsidRPr="00B60797" w:rsidTr="000B32BE">
        <w:tc>
          <w:tcPr>
            <w:tcW w:w="6228" w:type="dxa"/>
          </w:tcPr>
          <w:p w:rsidR="000B32BE" w:rsidRPr="00B60797" w:rsidRDefault="000B32BE" w:rsidP="000B32BE">
            <w:pPr>
              <w:autoSpaceDE w:val="0"/>
              <w:autoSpaceDN w:val="0"/>
              <w:adjustRightInd w:val="0"/>
              <w:jc w:val="both"/>
              <w:rPr>
                <w:bCs/>
                <w:sz w:val="28"/>
                <w:szCs w:val="28"/>
              </w:rPr>
            </w:pPr>
          </w:p>
        </w:tc>
        <w:tc>
          <w:tcPr>
            <w:tcW w:w="3343" w:type="dxa"/>
          </w:tcPr>
          <w:p w:rsidR="000B32BE" w:rsidRDefault="000B32BE" w:rsidP="000B32BE">
            <w:pPr>
              <w:autoSpaceDE w:val="0"/>
              <w:autoSpaceDN w:val="0"/>
              <w:adjustRightInd w:val="0"/>
              <w:spacing w:line="240" w:lineRule="exact"/>
              <w:jc w:val="both"/>
              <w:rPr>
                <w:bCs/>
                <w:sz w:val="28"/>
                <w:szCs w:val="28"/>
              </w:rPr>
            </w:pPr>
          </w:p>
          <w:p w:rsidR="000B32BE" w:rsidRDefault="000B32BE" w:rsidP="000B32BE">
            <w:pPr>
              <w:autoSpaceDE w:val="0"/>
              <w:autoSpaceDN w:val="0"/>
              <w:adjustRightInd w:val="0"/>
              <w:spacing w:line="240" w:lineRule="exact"/>
              <w:jc w:val="both"/>
              <w:rPr>
                <w:bCs/>
                <w:sz w:val="28"/>
                <w:szCs w:val="28"/>
              </w:rPr>
            </w:pPr>
          </w:p>
          <w:p w:rsidR="000B32BE" w:rsidRDefault="000B32BE" w:rsidP="000B32BE">
            <w:pPr>
              <w:autoSpaceDE w:val="0"/>
              <w:autoSpaceDN w:val="0"/>
              <w:adjustRightInd w:val="0"/>
              <w:spacing w:line="240" w:lineRule="exact"/>
              <w:jc w:val="both"/>
              <w:rPr>
                <w:bCs/>
                <w:sz w:val="28"/>
                <w:szCs w:val="28"/>
              </w:rPr>
            </w:pPr>
          </w:p>
          <w:p w:rsidR="000B32BE" w:rsidRDefault="000B32BE" w:rsidP="000B32BE">
            <w:pPr>
              <w:autoSpaceDE w:val="0"/>
              <w:autoSpaceDN w:val="0"/>
              <w:adjustRightInd w:val="0"/>
              <w:spacing w:line="240" w:lineRule="exact"/>
              <w:jc w:val="both"/>
              <w:rPr>
                <w:bCs/>
                <w:sz w:val="28"/>
                <w:szCs w:val="28"/>
              </w:rPr>
            </w:pPr>
          </w:p>
          <w:p w:rsidR="000B32BE" w:rsidRDefault="000B32BE" w:rsidP="000B32BE">
            <w:pPr>
              <w:autoSpaceDE w:val="0"/>
              <w:autoSpaceDN w:val="0"/>
              <w:adjustRightInd w:val="0"/>
              <w:spacing w:line="240" w:lineRule="exact"/>
              <w:jc w:val="both"/>
              <w:rPr>
                <w:bCs/>
                <w:sz w:val="28"/>
                <w:szCs w:val="28"/>
              </w:rPr>
            </w:pPr>
          </w:p>
          <w:p w:rsidR="000B32BE" w:rsidRDefault="000B32BE" w:rsidP="000B32BE">
            <w:pPr>
              <w:autoSpaceDE w:val="0"/>
              <w:autoSpaceDN w:val="0"/>
              <w:adjustRightInd w:val="0"/>
              <w:spacing w:line="240" w:lineRule="exact"/>
              <w:jc w:val="both"/>
              <w:rPr>
                <w:bCs/>
                <w:sz w:val="28"/>
                <w:szCs w:val="28"/>
              </w:rPr>
            </w:pPr>
          </w:p>
          <w:p w:rsidR="000B32BE" w:rsidRDefault="000B32BE" w:rsidP="000B32BE">
            <w:pPr>
              <w:autoSpaceDE w:val="0"/>
              <w:autoSpaceDN w:val="0"/>
              <w:adjustRightInd w:val="0"/>
              <w:spacing w:line="240" w:lineRule="exact"/>
              <w:jc w:val="both"/>
              <w:rPr>
                <w:bCs/>
                <w:sz w:val="28"/>
                <w:szCs w:val="28"/>
              </w:rPr>
            </w:pPr>
          </w:p>
          <w:p w:rsidR="000B32BE" w:rsidRDefault="000B32BE" w:rsidP="000B32BE">
            <w:pPr>
              <w:autoSpaceDE w:val="0"/>
              <w:autoSpaceDN w:val="0"/>
              <w:adjustRightInd w:val="0"/>
              <w:spacing w:line="240" w:lineRule="exact"/>
              <w:jc w:val="both"/>
              <w:rPr>
                <w:bCs/>
                <w:sz w:val="28"/>
                <w:szCs w:val="28"/>
              </w:rPr>
            </w:pPr>
          </w:p>
          <w:p w:rsidR="000B32BE" w:rsidRDefault="000B32BE" w:rsidP="000B32BE">
            <w:pPr>
              <w:autoSpaceDE w:val="0"/>
              <w:autoSpaceDN w:val="0"/>
              <w:adjustRightInd w:val="0"/>
              <w:spacing w:line="240" w:lineRule="exact"/>
              <w:jc w:val="both"/>
              <w:rPr>
                <w:bCs/>
                <w:sz w:val="28"/>
                <w:szCs w:val="28"/>
              </w:rPr>
            </w:pPr>
          </w:p>
          <w:p w:rsidR="000B32BE" w:rsidRDefault="000B32BE" w:rsidP="000B32BE">
            <w:pPr>
              <w:autoSpaceDE w:val="0"/>
              <w:autoSpaceDN w:val="0"/>
              <w:adjustRightInd w:val="0"/>
              <w:spacing w:line="240" w:lineRule="exact"/>
              <w:jc w:val="both"/>
              <w:rPr>
                <w:bCs/>
                <w:sz w:val="28"/>
                <w:szCs w:val="28"/>
              </w:rPr>
            </w:pPr>
          </w:p>
          <w:p w:rsidR="000B32BE" w:rsidRDefault="000B32BE" w:rsidP="000B32BE">
            <w:pPr>
              <w:autoSpaceDE w:val="0"/>
              <w:autoSpaceDN w:val="0"/>
              <w:adjustRightInd w:val="0"/>
              <w:spacing w:line="240" w:lineRule="exact"/>
              <w:jc w:val="both"/>
              <w:rPr>
                <w:bCs/>
                <w:sz w:val="28"/>
                <w:szCs w:val="28"/>
              </w:rPr>
            </w:pPr>
          </w:p>
          <w:p w:rsidR="000B32BE" w:rsidRDefault="000B32BE" w:rsidP="000B32BE">
            <w:pPr>
              <w:autoSpaceDE w:val="0"/>
              <w:autoSpaceDN w:val="0"/>
              <w:adjustRightInd w:val="0"/>
              <w:spacing w:line="240" w:lineRule="exact"/>
              <w:jc w:val="both"/>
              <w:rPr>
                <w:bCs/>
                <w:sz w:val="28"/>
                <w:szCs w:val="28"/>
              </w:rPr>
            </w:pPr>
          </w:p>
          <w:p w:rsidR="000B32BE" w:rsidRDefault="000B32BE" w:rsidP="000B32BE">
            <w:pPr>
              <w:autoSpaceDE w:val="0"/>
              <w:autoSpaceDN w:val="0"/>
              <w:adjustRightInd w:val="0"/>
              <w:spacing w:line="240" w:lineRule="exact"/>
              <w:jc w:val="both"/>
              <w:rPr>
                <w:bCs/>
                <w:sz w:val="28"/>
                <w:szCs w:val="28"/>
              </w:rPr>
            </w:pPr>
          </w:p>
          <w:p w:rsidR="000B32BE" w:rsidRDefault="000B32BE" w:rsidP="000B32BE">
            <w:pPr>
              <w:autoSpaceDE w:val="0"/>
              <w:autoSpaceDN w:val="0"/>
              <w:adjustRightInd w:val="0"/>
              <w:spacing w:line="240" w:lineRule="exact"/>
              <w:jc w:val="both"/>
              <w:rPr>
                <w:bCs/>
                <w:sz w:val="28"/>
                <w:szCs w:val="28"/>
              </w:rPr>
            </w:pPr>
          </w:p>
          <w:p w:rsidR="000B32BE" w:rsidRDefault="000B32BE" w:rsidP="000B32BE">
            <w:pPr>
              <w:autoSpaceDE w:val="0"/>
              <w:autoSpaceDN w:val="0"/>
              <w:adjustRightInd w:val="0"/>
              <w:spacing w:line="240" w:lineRule="exact"/>
              <w:jc w:val="both"/>
              <w:rPr>
                <w:bCs/>
                <w:sz w:val="28"/>
                <w:szCs w:val="28"/>
              </w:rPr>
            </w:pPr>
          </w:p>
          <w:p w:rsidR="000B32BE" w:rsidRDefault="000B32BE" w:rsidP="000B32BE">
            <w:pPr>
              <w:autoSpaceDE w:val="0"/>
              <w:autoSpaceDN w:val="0"/>
              <w:adjustRightInd w:val="0"/>
              <w:spacing w:line="240" w:lineRule="exact"/>
              <w:jc w:val="both"/>
              <w:rPr>
                <w:bCs/>
                <w:sz w:val="28"/>
                <w:szCs w:val="28"/>
              </w:rPr>
            </w:pPr>
          </w:p>
          <w:p w:rsidR="000B32BE" w:rsidRDefault="000B32BE" w:rsidP="000B32BE">
            <w:pPr>
              <w:autoSpaceDE w:val="0"/>
              <w:autoSpaceDN w:val="0"/>
              <w:adjustRightInd w:val="0"/>
              <w:spacing w:line="240" w:lineRule="exact"/>
              <w:jc w:val="both"/>
              <w:rPr>
                <w:bCs/>
                <w:sz w:val="28"/>
                <w:szCs w:val="28"/>
              </w:rPr>
            </w:pPr>
          </w:p>
          <w:p w:rsidR="000B32BE" w:rsidRDefault="000B32BE" w:rsidP="000B32BE">
            <w:pPr>
              <w:autoSpaceDE w:val="0"/>
              <w:autoSpaceDN w:val="0"/>
              <w:adjustRightInd w:val="0"/>
              <w:spacing w:line="240" w:lineRule="exact"/>
              <w:jc w:val="both"/>
              <w:rPr>
                <w:bCs/>
                <w:sz w:val="28"/>
                <w:szCs w:val="28"/>
              </w:rPr>
            </w:pPr>
          </w:p>
          <w:p w:rsidR="000B32BE" w:rsidRDefault="000B32BE" w:rsidP="000B32BE">
            <w:pPr>
              <w:autoSpaceDE w:val="0"/>
              <w:autoSpaceDN w:val="0"/>
              <w:adjustRightInd w:val="0"/>
              <w:spacing w:line="240" w:lineRule="exact"/>
              <w:jc w:val="both"/>
              <w:rPr>
                <w:bCs/>
                <w:sz w:val="28"/>
                <w:szCs w:val="28"/>
              </w:rPr>
            </w:pPr>
          </w:p>
          <w:p w:rsidR="000B32BE" w:rsidRDefault="000B32BE" w:rsidP="000B32BE">
            <w:pPr>
              <w:autoSpaceDE w:val="0"/>
              <w:autoSpaceDN w:val="0"/>
              <w:adjustRightInd w:val="0"/>
              <w:spacing w:line="240" w:lineRule="exact"/>
              <w:jc w:val="both"/>
              <w:rPr>
                <w:bCs/>
                <w:sz w:val="28"/>
                <w:szCs w:val="28"/>
              </w:rPr>
            </w:pPr>
          </w:p>
          <w:p w:rsidR="000B32BE" w:rsidRDefault="000B32BE" w:rsidP="000B32BE">
            <w:pPr>
              <w:autoSpaceDE w:val="0"/>
              <w:autoSpaceDN w:val="0"/>
              <w:adjustRightInd w:val="0"/>
              <w:spacing w:line="240" w:lineRule="exact"/>
              <w:jc w:val="both"/>
              <w:rPr>
                <w:bCs/>
                <w:sz w:val="28"/>
                <w:szCs w:val="28"/>
              </w:rPr>
            </w:pPr>
          </w:p>
          <w:p w:rsidR="000B32BE" w:rsidRDefault="000B32BE" w:rsidP="000B32BE">
            <w:pPr>
              <w:autoSpaceDE w:val="0"/>
              <w:autoSpaceDN w:val="0"/>
              <w:adjustRightInd w:val="0"/>
              <w:spacing w:line="240" w:lineRule="exact"/>
              <w:jc w:val="both"/>
              <w:rPr>
                <w:bCs/>
                <w:sz w:val="28"/>
                <w:szCs w:val="28"/>
              </w:rPr>
            </w:pPr>
          </w:p>
          <w:p w:rsidR="000B32BE" w:rsidRDefault="000B32BE" w:rsidP="000B32BE">
            <w:pPr>
              <w:autoSpaceDE w:val="0"/>
              <w:autoSpaceDN w:val="0"/>
              <w:adjustRightInd w:val="0"/>
              <w:spacing w:line="240" w:lineRule="exact"/>
              <w:jc w:val="both"/>
              <w:rPr>
                <w:bCs/>
                <w:sz w:val="28"/>
                <w:szCs w:val="28"/>
              </w:rPr>
            </w:pPr>
          </w:p>
          <w:p w:rsidR="000B32BE" w:rsidRDefault="000B32BE" w:rsidP="000B32BE">
            <w:pPr>
              <w:autoSpaceDE w:val="0"/>
              <w:autoSpaceDN w:val="0"/>
              <w:adjustRightInd w:val="0"/>
              <w:spacing w:line="240" w:lineRule="exact"/>
              <w:jc w:val="both"/>
              <w:rPr>
                <w:bCs/>
                <w:sz w:val="28"/>
                <w:szCs w:val="28"/>
              </w:rPr>
            </w:pPr>
          </w:p>
          <w:p w:rsidR="000B32BE" w:rsidRDefault="000B32BE" w:rsidP="000B32BE">
            <w:pPr>
              <w:autoSpaceDE w:val="0"/>
              <w:autoSpaceDN w:val="0"/>
              <w:adjustRightInd w:val="0"/>
              <w:spacing w:line="240" w:lineRule="exact"/>
              <w:jc w:val="both"/>
              <w:rPr>
                <w:bCs/>
                <w:sz w:val="28"/>
                <w:szCs w:val="28"/>
              </w:rPr>
            </w:pPr>
          </w:p>
          <w:p w:rsidR="000B32BE" w:rsidRDefault="000B32BE" w:rsidP="000B32BE">
            <w:pPr>
              <w:autoSpaceDE w:val="0"/>
              <w:autoSpaceDN w:val="0"/>
              <w:adjustRightInd w:val="0"/>
              <w:spacing w:line="240" w:lineRule="exact"/>
              <w:jc w:val="both"/>
              <w:rPr>
                <w:bCs/>
                <w:sz w:val="28"/>
                <w:szCs w:val="28"/>
              </w:rPr>
            </w:pPr>
          </w:p>
          <w:p w:rsidR="000B32BE" w:rsidRDefault="000B32BE" w:rsidP="000B32BE">
            <w:pPr>
              <w:autoSpaceDE w:val="0"/>
              <w:autoSpaceDN w:val="0"/>
              <w:adjustRightInd w:val="0"/>
              <w:spacing w:line="240" w:lineRule="exact"/>
              <w:jc w:val="both"/>
              <w:rPr>
                <w:bCs/>
                <w:sz w:val="28"/>
                <w:szCs w:val="28"/>
              </w:rPr>
            </w:pPr>
          </w:p>
          <w:p w:rsidR="000B32BE" w:rsidRDefault="000B32BE" w:rsidP="000B32BE">
            <w:pPr>
              <w:autoSpaceDE w:val="0"/>
              <w:autoSpaceDN w:val="0"/>
              <w:adjustRightInd w:val="0"/>
              <w:spacing w:line="240" w:lineRule="exact"/>
              <w:jc w:val="both"/>
              <w:rPr>
                <w:bCs/>
                <w:sz w:val="28"/>
                <w:szCs w:val="28"/>
              </w:rPr>
            </w:pPr>
          </w:p>
          <w:p w:rsidR="000B32BE" w:rsidRDefault="000B32BE" w:rsidP="000B32BE">
            <w:pPr>
              <w:autoSpaceDE w:val="0"/>
              <w:autoSpaceDN w:val="0"/>
              <w:adjustRightInd w:val="0"/>
              <w:spacing w:line="240" w:lineRule="exact"/>
              <w:jc w:val="both"/>
              <w:rPr>
                <w:bCs/>
                <w:sz w:val="28"/>
                <w:szCs w:val="28"/>
              </w:rPr>
            </w:pPr>
          </w:p>
          <w:p w:rsidR="000B32BE" w:rsidRDefault="000B32BE" w:rsidP="000B32BE">
            <w:pPr>
              <w:autoSpaceDE w:val="0"/>
              <w:autoSpaceDN w:val="0"/>
              <w:adjustRightInd w:val="0"/>
              <w:spacing w:line="240" w:lineRule="exact"/>
              <w:jc w:val="both"/>
              <w:rPr>
                <w:bCs/>
                <w:sz w:val="28"/>
                <w:szCs w:val="28"/>
              </w:rPr>
            </w:pPr>
          </w:p>
          <w:p w:rsidR="000B32BE" w:rsidRPr="00B60797" w:rsidRDefault="000B32BE" w:rsidP="000B32BE">
            <w:pPr>
              <w:autoSpaceDE w:val="0"/>
              <w:autoSpaceDN w:val="0"/>
              <w:adjustRightInd w:val="0"/>
              <w:spacing w:line="240" w:lineRule="exact"/>
              <w:jc w:val="both"/>
              <w:rPr>
                <w:bCs/>
                <w:sz w:val="28"/>
                <w:szCs w:val="28"/>
              </w:rPr>
            </w:pPr>
            <w:r>
              <w:rPr>
                <w:bCs/>
                <w:sz w:val="28"/>
                <w:szCs w:val="28"/>
              </w:rPr>
              <w:lastRenderedPageBreak/>
              <w:t>УТВЕ</w:t>
            </w:r>
            <w:r w:rsidRPr="00B60797">
              <w:rPr>
                <w:bCs/>
                <w:sz w:val="28"/>
                <w:szCs w:val="28"/>
              </w:rPr>
              <w:t>РЖДЕНО</w:t>
            </w:r>
          </w:p>
          <w:p w:rsidR="000B32BE" w:rsidRPr="00B60797" w:rsidRDefault="000B32BE" w:rsidP="000B32BE">
            <w:pPr>
              <w:autoSpaceDE w:val="0"/>
              <w:autoSpaceDN w:val="0"/>
              <w:adjustRightInd w:val="0"/>
              <w:spacing w:line="240" w:lineRule="exact"/>
              <w:jc w:val="both"/>
              <w:rPr>
                <w:bCs/>
                <w:sz w:val="28"/>
                <w:szCs w:val="28"/>
              </w:rPr>
            </w:pPr>
          </w:p>
          <w:p w:rsidR="000B32BE" w:rsidRPr="00B60797" w:rsidRDefault="000B32BE" w:rsidP="000B32BE">
            <w:pPr>
              <w:autoSpaceDE w:val="0"/>
              <w:autoSpaceDN w:val="0"/>
              <w:adjustRightInd w:val="0"/>
              <w:spacing w:line="240" w:lineRule="exact"/>
              <w:jc w:val="both"/>
              <w:rPr>
                <w:bCs/>
                <w:sz w:val="28"/>
                <w:szCs w:val="28"/>
              </w:rPr>
            </w:pPr>
            <w:r w:rsidRPr="00B60797">
              <w:rPr>
                <w:bCs/>
                <w:sz w:val="28"/>
                <w:szCs w:val="28"/>
              </w:rPr>
              <w:t>приказом</w:t>
            </w:r>
          </w:p>
          <w:p w:rsidR="000B32BE" w:rsidRPr="00B60797" w:rsidRDefault="000B32BE" w:rsidP="000B32BE">
            <w:pPr>
              <w:autoSpaceDE w:val="0"/>
              <w:autoSpaceDN w:val="0"/>
              <w:adjustRightInd w:val="0"/>
              <w:spacing w:line="240" w:lineRule="exact"/>
              <w:jc w:val="both"/>
              <w:rPr>
                <w:bCs/>
                <w:sz w:val="28"/>
                <w:szCs w:val="28"/>
              </w:rPr>
            </w:pPr>
            <w:r w:rsidRPr="00B60797">
              <w:rPr>
                <w:bCs/>
                <w:sz w:val="28"/>
                <w:szCs w:val="28"/>
              </w:rPr>
              <w:t>Генерального прокурора</w:t>
            </w:r>
          </w:p>
          <w:p w:rsidR="000B32BE" w:rsidRPr="00B60797" w:rsidRDefault="000B32BE" w:rsidP="000B32BE">
            <w:pPr>
              <w:autoSpaceDE w:val="0"/>
              <w:autoSpaceDN w:val="0"/>
              <w:adjustRightInd w:val="0"/>
              <w:spacing w:line="240" w:lineRule="exact"/>
              <w:jc w:val="both"/>
              <w:rPr>
                <w:bCs/>
                <w:sz w:val="28"/>
                <w:szCs w:val="28"/>
              </w:rPr>
            </w:pPr>
            <w:r w:rsidRPr="00B60797">
              <w:rPr>
                <w:bCs/>
                <w:sz w:val="28"/>
                <w:szCs w:val="28"/>
              </w:rPr>
              <w:t>Российской Федерации</w:t>
            </w:r>
          </w:p>
          <w:p w:rsidR="000B32BE" w:rsidRPr="00B60797" w:rsidRDefault="000B32BE" w:rsidP="000B32BE">
            <w:pPr>
              <w:autoSpaceDE w:val="0"/>
              <w:autoSpaceDN w:val="0"/>
              <w:adjustRightInd w:val="0"/>
              <w:spacing w:line="240" w:lineRule="exact"/>
              <w:jc w:val="both"/>
              <w:rPr>
                <w:bCs/>
                <w:sz w:val="28"/>
                <w:szCs w:val="28"/>
              </w:rPr>
            </w:pPr>
            <w:r w:rsidRPr="00B60797">
              <w:rPr>
                <w:bCs/>
                <w:sz w:val="28"/>
                <w:szCs w:val="28"/>
              </w:rPr>
              <w:t>от</w:t>
            </w:r>
            <w:r w:rsidRPr="00B60797">
              <w:rPr>
                <w:bCs/>
                <w:sz w:val="28"/>
                <w:szCs w:val="28"/>
              </w:rPr>
              <w:tab/>
            </w:r>
            <w:r w:rsidRPr="00B60797">
              <w:rPr>
                <w:bCs/>
                <w:sz w:val="28"/>
                <w:szCs w:val="28"/>
              </w:rPr>
              <w:tab/>
            </w:r>
            <w:r w:rsidRPr="00B60797">
              <w:rPr>
                <w:bCs/>
                <w:sz w:val="28"/>
                <w:szCs w:val="28"/>
              </w:rPr>
              <w:tab/>
              <w:t>№</w:t>
            </w:r>
          </w:p>
          <w:p w:rsidR="000B32BE" w:rsidRDefault="000B32BE" w:rsidP="000B32BE">
            <w:pPr>
              <w:autoSpaceDE w:val="0"/>
              <w:autoSpaceDN w:val="0"/>
              <w:adjustRightInd w:val="0"/>
              <w:jc w:val="both"/>
              <w:rPr>
                <w:bCs/>
                <w:sz w:val="28"/>
                <w:szCs w:val="28"/>
              </w:rPr>
            </w:pPr>
          </w:p>
          <w:p w:rsidR="000B32BE" w:rsidRDefault="000B32BE" w:rsidP="000B32BE">
            <w:pPr>
              <w:autoSpaceDE w:val="0"/>
              <w:autoSpaceDN w:val="0"/>
              <w:adjustRightInd w:val="0"/>
              <w:jc w:val="both"/>
              <w:rPr>
                <w:bCs/>
                <w:sz w:val="28"/>
                <w:szCs w:val="28"/>
              </w:rPr>
            </w:pPr>
          </w:p>
          <w:p w:rsidR="000B32BE" w:rsidRDefault="000B32BE" w:rsidP="000B32BE">
            <w:pPr>
              <w:autoSpaceDE w:val="0"/>
              <w:autoSpaceDN w:val="0"/>
              <w:adjustRightInd w:val="0"/>
              <w:jc w:val="both"/>
              <w:rPr>
                <w:bCs/>
                <w:sz w:val="28"/>
                <w:szCs w:val="28"/>
              </w:rPr>
            </w:pPr>
          </w:p>
          <w:p w:rsidR="000B32BE" w:rsidRPr="00B60797" w:rsidRDefault="000B32BE" w:rsidP="000B32BE">
            <w:pPr>
              <w:autoSpaceDE w:val="0"/>
              <w:autoSpaceDN w:val="0"/>
              <w:adjustRightInd w:val="0"/>
              <w:jc w:val="both"/>
              <w:rPr>
                <w:bCs/>
                <w:sz w:val="28"/>
                <w:szCs w:val="28"/>
              </w:rPr>
            </w:pPr>
          </w:p>
        </w:tc>
      </w:tr>
    </w:tbl>
    <w:p w:rsidR="000B32BE" w:rsidRDefault="000B32BE" w:rsidP="000B32BE">
      <w:pPr>
        <w:autoSpaceDE w:val="0"/>
        <w:autoSpaceDN w:val="0"/>
        <w:adjustRightInd w:val="0"/>
        <w:spacing w:line="240" w:lineRule="exact"/>
        <w:jc w:val="center"/>
        <w:rPr>
          <w:b/>
          <w:sz w:val="28"/>
          <w:szCs w:val="28"/>
        </w:rPr>
      </w:pPr>
      <w:r w:rsidRPr="00C11582">
        <w:rPr>
          <w:b/>
          <w:sz w:val="28"/>
          <w:szCs w:val="28"/>
        </w:rPr>
        <w:lastRenderedPageBreak/>
        <w:t>П</w:t>
      </w:r>
      <w:r>
        <w:rPr>
          <w:b/>
          <w:sz w:val="28"/>
          <w:szCs w:val="28"/>
        </w:rPr>
        <w:t>ОЛОЖЕНИЕ</w:t>
      </w:r>
    </w:p>
    <w:p w:rsidR="000B32BE" w:rsidRPr="00C11582" w:rsidRDefault="000B32BE" w:rsidP="000B32BE">
      <w:pPr>
        <w:autoSpaceDE w:val="0"/>
        <w:autoSpaceDN w:val="0"/>
        <w:adjustRightInd w:val="0"/>
        <w:spacing w:line="240" w:lineRule="exact"/>
        <w:jc w:val="center"/>
        <w:rPr>
          <w:b/>
          <w:sz w:val="28"/>
          <w:szCs w:val="28"/>
        </w:rPr>
      </w:pPr>
      <w:r w:rsidRPr="00C11582">
        <w:rPr>
          <w:b/>
          <w:sz w:val="28"/>
          <w:szCs w:val="28"/>
        </w:rPr>
        <w:t>о порядке приема и передачи дел и материальных ценностей при назначении на должность и освобождении от должности прокуроров субъектов Российской Федерации,</w:t>
      </w:r>
      <w:r>
        <w:rPr>
          <w:b/>
          <w:sz w:val="28"/>
          <w:szCs w:val="28"/>
        </w:rPr>
        <w:t xml:space="preserve"> </w:t>
      </w:r>
      <w:r w:rsidRPr="00C11582">
        <w:rPr>
          <w:b/>
          <w:sz w:val="28"/>
          <w:szCs w:val="28"/>
        </w:rPr>
        <w:t xml:space="preserve"> прокуроров городов, районов,</w:t>
      </w:r>
      <w:r>
        <w:rPr>
          <w:b/>
          <w:sz w:val="28"/>
          <w:szCs w:val="28"/>
        </w:rPr>
        <w:t xml:space="preserve">  приравненных к ним специализированных прокуроров, прокурора комплекса «Байконур»</w:t>
      </w:r>
    </w:p>
    <w:p w:rsidR="000B32BE" w:rsidRDefault="000B32BE" w:rsidP="000B32BE">
      <w:pPr>
        <w:autoSpaceDE w:val="0"/>
        <w:autoSpaceDN w:val="0"/>
        <w:adjustRightInd w:val="0"/>
        <w:spacing w:line="240" w:lineRule="exact"/>
        <w:jc w:val="center"/>
        <w:rPr>
          <w:b/>
          <w:sz w:val="28"/>
          <w:szCs w:val="28"/>
        </w:rPr>
      </w:pPr>
    </w:p>
    <w:p w:rsidR="000B32BE" w:rsidRDefault="000B32BE" w:rsidP="000B32BE">
      <w:pPr>
        <w:autoSpaceDE w:val="0"/>
        <w:autoSpaceDN w:val="0"/>
        <w:adjustRightInd w:val="0"/>
        <w:ind w:firstLine="708"/>
        <w:jc w:val="both"/>
        <w:rPr>
          <w:bCs/>
          <w:sz w:val="28"/>
          <w:szCs w:val="28"/>
        </w:rPr>
      </w:pPr>
    </w:p>
    <w:p w:rsidR="000B32BE" w:rsidRDefault="000B32BE" w:rsidP="000B32BE">
      <w:pPr>
        <w:autoSpaceDE w:val="0"/>
        <w:autoSpaceDN w:val="0"/>
        <w:adjustRightInd w:val="0"/>
        <w:ind w:firstLine="708"/>
        <w:jc w:val="both"/>
        <w:rPr>
          <w:bCs/>
          <w:sz w:val="28"/>
          <w:szCs w:val="28"/>
        </w:rPr>
      </w:pPr>
      <w:r w:rsidRPr="00696F89">
        <w:rPr>
          <w:bCs/>
          <w:sz w:val="28"/>
          <w:szCs w:val="28"/>
        </w:rPr>
        <w:t>Настоящее Положение регламентирует процедуру приема и передачи дел и материальных ценностей при назначении на должность и освобождении от должности прокуроров субъектов Российской Федерации,  прокуроров городов, районов, приравненных к ним специализированных прокуроров</w:t>
      </w:r>
      <w:r>
        <w:rPr>
          <w:bCs/>
          <w:sz w:val="28"/>
          <w:szCs w:val="28"/>
        </w:rPr>
        <w:t xml:space="preserve">, </w:t>
      </w:r>
      <w:r w:rsidRPr="00696F89">
        <w:rPr>
          <w:bCs/>
          <w:sz w:val="28"/>
          <w:szCs w:val="28"/>
        </w:rPr>
        <w:t>прокурора комплекса «Байконур»</w:t>
      </w:r>
      <w:r>
        <w:rPr>
          <w:bCs/>
          <w:sz w:val="28"/>
          <w:szCs w:val="28"/>
        </w:rPr>
        <w:t>.</w:t>
      </w:r>
    </w:p>
    <w:p w:rsidR="000B32BE" w:rsidRDefault="000B32BE" w:rsidP="000B32BE">
      <w:pPr>
        <w:autoSpaceDE w:val="0"/>
        <w:autoSpaceDN w:val="0"/>
        <w:adjustRightInd w:val="0"/>
        <w:spacing w:line="240" w:lineRule="exact"/>
        <w:ind w:firstLine="709"/>
        <w:jc w:val="both"/>
        <w:rPr>
          <w:bCs/>
          <w:sz w:val="28"/>
          <w:szCs w:val="28"/>
        </w:rPr>
      </w:pPr>
    </w:p>
    <w:p w:rsidR="000B32BE" w:rsidRDefault="000B32BE" w:rsidP="000B32BE">
      <w:pPr>
        <w:autoSpaceDE w:val="0"/>
        <w:autoSpaceDN w:val="0"/>
        <w:adjustRightInd w:val="0"/>
        <w:spacing w:line="240" w:lineRule="exact"/>
        <w:ind w:firstLine="709"/>
        <w:jc w:val="center"/>
        <w:rPr>
          <w:b/>
          <w:bCs/>
          <w:sz w:val="28"/>
          <w:szCs w:val="28"/>
        </w:rPr>
      </w:pPr>
      <w:r>
        <w:rPr>
          <w:b/>
          <w:bCs/>
          <w:sz w:val="28"/>
          <w:szCs w:val="28"/>
        </w:rPr>
        <w:t xml:space="preserve">1. </w:t>
      </w:r>
      <w:r w:rsidRPr="006A638D">
        <w:rPr>
          <w:b/>
          <w:bCs/>
          <w:sz w:val="28"/>
          <w:szCs w:val="28"/>
        </w:rPr>
        <w:t>Общие положения</w:t>
      </w:r>
    </w:p>
    <w:p w:rsidR="000B32BE" w:rsidRPr="00696F89" w:rsidRDefault="000B32BE" w:rsidP="000B32BE">
      <w:pPr>
        <w:autoSpaceDE w:val="0"/>
        <w:autoSpaceDN w:val="0"/>
        <w:adjustRightInd w:val="0"/>
        <w:spacing w:line="240" w:lineRule="exact"/>
        <w:ind w:firstLine="709"/>
        <w:jc w:val="center"/>
        <w:rPr>
          <w:bCs/>
          <w:sz w:val="28"/>
          <w:szCs w:val="28"/>
        </w:rPr>
      </w:pPr>
    </w:p>
    <w:p w:rsidR="000B32BE" w:rsidRPr="00696F89" w:rsidRDefault="000B32BE" w:rsidP="000B32BE">
      <w:pPr>
        <w:autoSpaceDE w:val="0"/>
        <w:autoSpaceDN w:val="0"/>
        <w:adjustRightInd w:val="0"/>
        <w:ind w:firstLine="709"/>
        <w:jc w:val="both"/>
        <w:rPr>
          <w:bCs/>
          <w:sz w:val="28"/>
          <w:szCs w:val="28"/>
        </w:rPr>
      </w:pPr>
      <w:r w:rsidRPr="00800F4B">
        <w:rPr>
          <w:bCs/>
          <w:sz w:val="28"/>
          <w:szCs w:val="28"/>
        </w:rPr>
        <w:t>1</w:t>
      </w:r>
      <w:r w:rsidRPr="00696F89">
        <w:rPr>
          <w:bCs/>
          <w:sz w:val="28"/>
          <w:szCs w:val="28"/>
        </w:rPr>
        <w:t>.</w:t>
      </w:r>
      <w:r>
        <w:rPr>
          <w:bCs/>
          <w:sz w:val="28"/>
          <w:szCs w:val="28"/>
        </w:rPr>
        <w:t>1</w:t>
      </w:r>
      <w:r w:rsidRPr="00696F89">
        <w:rPr>
          <w:bCs/>
          <w:sz w:val="28"/>
          <w:szCs w:val="28"/>
        </w:rPr>
        <w:t>. Прием и передача дел и материальных ценн</w:t>
      </w:r>
      <w:r>
        <w:rPr>
          <w:bCs/>
          <w:sz w:val="28"/>
          <w:szCs w:val="28"/>
        </w:rPr>
        <w:t xml:space="preserve">остей (далее – прием и передача </w:t>
      </w:r>
      <w:r w:rsidRPr="00696F89">
        <w:rPr>
          <w:bCs/>
          <w:sz w:val="28"/>
          <w:szCs w:val="28"/>
        </w:rPr>
        <w:t xml:space="preserve">дел) производится при назначении на должность либо освобождении от должности прокуроров субъектов Российской Федерации,  прокуроров городов, районов, </w:t>
      </w:r>
      <w:r>
        <w:rPr>
          <w:bCs/>
          <w:sz w:val="28"/>
          <w:szCs w:val="28"/>
        </w:rPr>
        <w:t>приравненных к ним</w:t>
      </w:r>
      <w:r w:rsidRPr="00696F89">
        <w:rPr>
          <w:bCs/>
          <w:sz w:val="28"/>
          <w:szCs w:val="28"/>
        </w:rPr>
        <w:t xml:space="preserve"> специализированных прокуроров,</w:t>
      </w:r>
      <w:r>
        <w:rPr>
          <w:bCs/>
          <w:sz w:val="28"/>
          <w:szCs w:val="28"/>
        </w:rPr>
        <w:t xml:space="preserve"> </w:t>
      </w:r>
      <w:r w:rsidRPr="00696F89">
        <w:rPr>
          <w:bCs/>
          <w:sz w:val="28"/>
          <w:szCs w:val="28"/>
        </w:rPr>
        <w:t>прокурора комплекса «Байконур» и оформляется актом приема и передачи дел и материальных ценностей.</w:t>
      </w:r>
    </w:p>
    <w:p w:rsidR="000B32BE" w:rsidRDefault="000B32BE" w:rsidP="000B32BE">
      <w:pPr>
        <w:autoSpaceDE w:val="0"/>
        <w:autoSpaceDN w:val="0"/>
        <w:adjustRightInd w:val="0"/>
        <w:ind w:firstLine="709"/>
        <w:jc w:val="both"/>
        <w:rPr>
          <w:bCs/>
          <w:sz w:val="28"/>
          <w:szCs w:val="28"/>
        </w:rPr>
      </w:pPr>
      <w:r w:rsidRPr="00696F89">
        <w:rPr>
          <w:bCs/>
          <w:sz w:val="28"/>
          <w:szCs w:val="28"/>
        </w:rPr>
        <w:t xml:space="preserve">1.2. </w:t>
      </w:r>
      <w:r>
        <w:rPr>
          <w:bCs/>
          <w:sz w:val="28"/>
          <w:szCs w:val="28"/>
        </w:rPr>
        <w:t>Прием и передача дел производится в течение семи рабочих дней при назначении на должность либо освобождении от должности:</w:t>
      </w:r>
    </w:p>
    <w:p w:rsidR="000B32BE" w:rsidRPr="00696F89" w:rsidRDefault="000B32BE" w:rsidP="000B32BE">
      <w:pPr>
        <w:autoSpaceDE w:val="0"/>
        <w:autoSpaceDN w:val="0"/>
        <w:adjustRightInd w:val="0"/>
        <w:ind w:firstLine="709"/>
        <w:jc w:val="both"/>
        <w:rPr>
          <w:bCs/>
          <w:sz w:val="28"/>
          <w:szCs w:val="28"/>
        </w:rPr>
      </w:pPr>
      <w:r w:rsidRPr="00696F89">
        <w:rPr>
          <w:bCs/>
          <w:sz w:val="28"/>
          <w:szCs w:val="28"/>
        </w:rPr>
        <w:t>прокуроров субъектов Российской Федерации, приравн</w:t>
      </w:r>
      <w:r>
        <w:rPr>
          <w:bCs/>
          <w:sz w:val="28"/>
          <w:szCs w:val="28"/>
        </w:rPr>
        <w:t xml:space="preserve">енных к ним  специализированных прокуроров, – </w:t>
      </w:r>
      <w:r w:rsidRPr="00696F89">
        <w:rPr>
          <w:bCs/>
          <w:sz w:val="28"/>
          <w:szCs w:val="28"/>
        </w:rPr>
        <w:t xml:space="preserve">после издания Указа Президента Российской Федерации о назначении на должность либо освобождении </w:t>
      </w:r>
      <w:r>
        <w:rPr>
          <w:bCs/>
          <w:sz w:val="28"/>
          <w:szCs w:val="28"/>
        </w:rPr>
        <w:t xml:space="preserve">       </w:t>
      </w:r>
      <w:r w:rsidRPr="00696F89">
        <w:rPr>
          <w:bCs/>
          <w:sz w:val="28"/>
          <w:szCs w:val="28"/>
        </w:rPr>
        <w:t>от должности</w:t>
      </w:r>
      <w:r>
        <w:rPr>
          <w:bCs/>
          <w:sz w:val="28"/>
          <w:szCs w:val="28"/>
        </w:rPr>
        <w:t>;</w:t>
      </w:r>
    </w:p>
    <w:p w:rsidR="000B32BE" w:rsidRPr="00696F89" w:rsidRDefault="000B32BE" w:rsidP="000B32BE">
      <w:pPr>
        <w:autoSpaceDE w:val="0"/>
        <w:autoSpaceDN w:val="0"/>
        <w:adjustRightInd w:val="0"/>
        <w:ind w:firstLine="709"/>
        <w:jc w:val="both"/>
        <w:rPr>
          <w:bCs/>
          <w:sz w:val="28"/>
          <w:szCs w:val="28"/>
        </w:rPr>
      </w:pPr>
      <w:r>
        <w:rPr>
          <w:bCs/>
          <w:sz w:val="28"/>
          <w:szCs w:val="28"/>
        </w:rPr>
        <w:t xml:space="preserve">прокуроров городов, районов, приравненных к </w:t>
      </w:r>
      <w:r w:rsidRPr="00696F89">
        <w:rPr>
          <w:bCs/>
          <w:sz w:val="28"/>
          <w:szCs w:val="28"/>
        </w:rPr>
        <w:t>ним специализированных прокуроров</w:t>
      </w:r>
      <w:r>
        <w:rPr>
          <w:bCs/>
          <w:sz w:val="28"/>
          <w:szCs w:val="28"/>
        </w:rPr>
        <w:t xml:space="preserve">, прокурора комплекса «Байконур» – </w:t>
      </w:r>
      <w:r w:rsidRPr="00696F89">
        <w:rPr>
          <w:bCs/>
          <w:sz w:val="28"/>
          <w:szCs w:val="28"/>
        </w:rPr>
        <w:t>после издания приказа Генерального</w:t>
      </w:r>
      <w:r>
        <w:rPr>
          <w:bCs/>
          <w:sz w:val="28"/>
          <w:szCs w:val="28"/>
        </w:rPr>
        <w:t xml:space="preserve"> прокурора Российской Федерации </w:t>
      </w:r>
      <w:r w:rsidRPr="00696F89">
        <w:rPr>
          <w:bCs/>
          <w:sz w:val="28"/>
          <w:szCs w:val="28"/>
        </w:rPr>
        <w:t>о назначении на должность либо освобождении от должности.</w:t>
      </w:r>
    </w:p>
    <w:p w:rsidR="000B32BE" w:rsidRPr="00696F89" w:rsidRDefault="000B32BE" w:rsidP="000B32BE">
      <w:pPr>
        <w:autoSpaceDE w:val="0"/>
        <w:autoSpaceDN w:val="0"/>
        <w:adjustRightInd w:val="0"/>
        <w:ind w:firstLine="709"/>
        <w:jc w:val="both"/>
        <w:rPr>
          <w:bCs/>
          <w:sz w:val="28"/>
          <w:szCs w:val="28"/>
        </w:rPr>
      </w:pPr>
      <w:r w:rsidRPr="00696F89">
        <w:rPr>
          <w:bCs/>
          <w:sz w:val="28"/>
          <w:szCs w:val="28"/>
        </w:rPr>
        <w:t>1.</w:t>
      </w:r>
      <w:r>
        <w:rPr>
          <w:bCs/>
          <w:sz w:val="28"/>
          <w:szCs w:val="28"/>
        </w:rPr>
        <w:t>3</w:t>
      </w:r>
      <w:r w:rsidRPr="00696F89">
        <w:rPr>
          <w:bCs/>
          <w:sz w:val="28"/>
          <w:szCs w:val="28"/>
        </w:rPr>
        <w:t>. В сроки, установленные пункт</w:t>
      </w:r>
      <w:r>
        <w:rPr>
          <w:bCs/>
          <w:sz w:val="28"/>
          <w:szCs w:val="28"/>
        </w:rPr>
        <w:t>ом</w:t>
      </w:r>
      <w:r w:rsidRPr="00696F89">
        <w:rPr>
          <w:bCs/>
          <w:sz w:val="28"/>
          <w:szCs w:val="28"/>
        </w:rPr>
        <w:t xml:space="preserve"> 1.2 настоящего Положения, не включается время отсутствия должностного лица, принимающего (передающего) дела и материальные ценности, по уважительным причинам (</w:t>
      </w:r>
      <w:r>
        <w:rPr>
          <w:bCs/>
          <w:sz w:val="28"/>
          <w:szCs w:val="28"/>
        </w:rPr>
        <w:t>временная нетрудоспособность</w:t>
      </w:r>
      <w:r w:rsidRPr="00696F89">
        <w:rPr>
          <w:bCs/>
          <w:sz w:val="28"/>
          <w:szCs w:val="28"/>
        </w:rPr>
        <w:t xml:space="preserve">, командировка, ежегодный оплачиваемый отпуск и т.д.). </w:t>
      </w:r>
    </w:p>
    <w:p w:rsidR="000B32BE" w:rsidRDefault="000B32BE" w:rsidP="000B32BE">
      <w:pPr>
        <w:autoSpaceDE w:val="0"/>
        <w:autoSpaceDN w:val="0"/>
        <w:adjustRightInd w:val="0"/>
        <w:spacing w:line="240" w:lineRule="exact"/>
        <w:ind w:firstLine="709"/>
        <w:jc w:val="center"/>
        <w:rPr>
          <w:b/>
          <w:bCs/>
          <w:sz w:val="28"/>
          <w:szCs w:val="28"/>
        </w:rPr>
      </w:pPr>
    </w:p>
    <w:p w:rsidR="000B32BE" w:rsidRDefault="000B32BE" w:rsidP="000B32BE">
      <w:pPr>
        <w:autoSpaceDE w:val="0"/>
        <w:autoSpaceDN w:val="0"/>
        <w:adjustRightInd w:val="0"/>
        <w:spacing w:line="240" w:lineRule="exact"/>
        <w:ind w:firstLine="709"/>
        <w:jc w:val="center"/>
        <w:rPr>
          <w:b/>
          <w:bCs/>
          <w:sz w:val="28"/>
          <w:szCs w:val="28"/>
        </w:rPr>
      </w:pPr>
    </w:p>
    <w:p w:rsidR="000B32BE" w:rsidRDefault="000B32BE" w:rsidP="000B32BE">
      <w:pPr>
        <w:autoSpaceDE w:val="0"/>
        <w:autoSpaceDN w:val="0"/>
        <w:adjustRightInd w:val="0"/>
        <w:spacing w:line="240" w:lineRule="exact"/>
        <w:ind w:firstLine="709"/>
        <w:jc w:val="center"/>
        <w:rPr>
          <w:b/>
          <w:bCs/>
          <w:sz w:val="28"/>
          <w:szCs w:val="28"/>
        </w:rPr>
      </w:pPr>
    </w:p>
    <w:p w:rsidR="000B32BE" w:rsidRDefault="000B32BE" w:rsidP="000B32BE">
      <w:pPr>
        <w:autoSpaceDE w:val="0"/>
        <w:autoSpaceDN w:val="0"/>
        <w:adjustRightInd w:val="0"/>
        <w:spacing w:line="240" w:lineRule="exact"/>
        <w:ind w:firstLine="709"/>
        <w:jc w:val="center"/>
        <w:rPr>
          <w:b/>
          <w:bCs/>
          <w:sz w:val="28"/>
          <w:szCs w:val="28"/>
        </w:rPr>
      </w:pPr>
    </w:p>
    <w:p w:rsidR="000B32BE" w:rsidRDefault="000B32BE" w:rsidP="000B32BE">
      <w:pPr>
        <w:autoSpaceDE w:val="0"/>
        <w:autoSpaceDN w:val="0"/>
        <w:adjustRightInd w:val="0"/>
        <w:spacing w:line="240" w:lineRule="exact"/>
        <w:ind w:firstLine="709"/>
        <w:jc w:val="center"/>
        <w:rPr>
          <w:b/>
          <w:bCs/>
          <w:sz w:val="28"/>
          <w:szCs w:val="28"/>
        </w:rPr>
      </w:pPr>
      <w:r>
        <w:rPr>
          <w:b/>
          <w:bCs/>
          <w:sz w:val="28"/>
          <w:szCs w:val="28"/>
        </w:rPr>
        <w:t>2. Комиссия по приему и передаче дел и материальных ценностей</w:t>
      </w:r>
    </w:p>
    <w:p w:rsidR="000B32BE" w:rsidRDefault="000B32BE" w:rsidP="000B32BE">
      <w:pPr>
        <w:autoSpaceDE w:val="0"/>
        <w:autoSpaceDN w:val="0"/>
        <w:adjustRightInd w:val="0"/>
        <w:spacing w:line="240" w:lineRule="exact"/>
        <w:ind w:firstLine="709"/>
        <w:jc w:val="center"/>
        <w:rPr>
          <w:b/>
          <w:bCs/>
          <w:sz w:val="28"/>
          <w:szCs w:val="28"/>
        </w:rPr>
      </w:pPr>
    </w:p>
    <w:p w:rsidR="000B32BE" w:rsidRPr="00696F89" w:rsidRDefault="000B32BE" w:rsidP="000B32BE">
      <w:pPr>
        <w:autoSpaceDE w:val="0"/>
        <w:autoSpaceDN w:val="0"/>
        <w:adjustRightInd w:val="0"/>
        <w:ind w:firstLine="709"/>
        <w:jc w:val="both"/>
        <w:rPr>
          <w:bCs/>
          <w:sz w:val="28"/>
          <w:szCs w:val="28"/>
        </w:rPr>
      </w:pPr>
      <w:r w:rsidRPr="00696F89">
        <w:rPr>
          <w:bCs/>
          <w:sz w:val="28"/>
          <w:szCs w:val="28"/>
        </w:rPr>
        <w:t xml:space="preserve">2.1. Для организации приема и передачи дел распоряжением вышестоящего прокурора или его заместителя создается комиссия </w:t>
      </w:r>
      <w:r>
        <w:rPr>
          <w:bCs/>
          <w:sz w:val="28"/>
          <w:szCs w:val="28"/>
        </w:rPr>
        <w:t xml:space="preserve">по приему и передаче дел и материальных ценностей (далее – комиссия по приему и передаче дел) </w:t>
      </w:r>
      <w:r w:rsidRPr="00696F89">
        <w:rPr>
          <w:bCs/>
          <w:sz w:val="28"/>
          <w:szCs w:val="28"/>
        </w:rPr>
        <w:t xml:space="preserve">в составе не менее трех работников. </w:t>
      </w:r>
    </w:p>
    <w:p w:rsidR="000B32BE" w:rsidRPr="00696F89" w:rsidRDefault="000B32BE" w:rsidP="000B32BE">
      <w:pPr>
        <w:autoSpaceDE w:val="0"/>
        <w:autoSpaceDN w:val="0"/>
        <w:adjustRightInd w:val="0"/>
        <w:ind w:firstLine="709"/>
        <w:jc w:val="both"/>
        <w:rPr>
          <w:bCs/>
          <w:sz w:val="28"/>
          <w:szCs w:val="28"/>
        </w:rPr>
      </w:pPr>
      <w:proofErr w:type="gramStart"/>
      <w:r w:rsidRPr="00696F89">
        <w:rPr>
          <w:bCs/>
          <w:sz w:val="28"/>
          <w:szCs w:val="28"/>
        </w:rPr>
        <w:t>Формирование комиссии по приему и передаче дел прокурорами субъектов Российской Федерации осуществляется управлениями Генеральной прокуратуры Российской Федерации в федеральных округах, транспортными прокурорами, приравненными  к прокурорам субъектов Российской Федерации, –  управлением по надзору за исполнением законов на транспорте и в таможенной сфере Генеральной прокуратуры Российской Федерации, Амурским бассейновым природоохранным прокурором, Байкальским межрегиональным природоохранным прокурором, Волжским межрегиональным природоохранным прокурором – Главным управлением по надзору</w:t>
      </w:r>
      <w:proofErr w:type="gramEnd"/>
      <w:r w:rsidRPr="00696F89">
        <w:rPr>
          <w:bCs/>
          <w:sz w:val="28"/>
          <w:szCs w:val="28"/>
        </w:rPr>
        <w:t xml:space="preserve"> за исполнением федерального законодательства Генеральной прокуратуры Российской Федерации, прокурором комплекса «Байконур» - управлением по надзору за исполнением законов в сфере оборонно-промышленного комплекса Генеральной прокуратуры Российской Федерации. </w:t>
      </w:r>
    </w:p>
    <w:p w:rsidR="000B32BE" w:rsidRPr="00696F89" w:rsidRDefault="000B32BE" w:rsidP="000B32BE">
      <w:pPr>
        <w:autoSpaceDE w:val="0"/>
        <w:autoSpaceDN w:val="0"/>
        <w:adjustRightInd w:val="0"/>
        <w:ind w:firstLine="709"/>
        <w:jc w:val="both"/>
        <w:rPr>
          <w:bCs/>
          <w:sz w:val="28"/>
          <w:szCs w:val="28"/>
        </w:rPr>
      </w:pPr>
      <w:proofErr w:type="gramStart"/>
      <w:r w:rsidRPr="00696F89">
        <w:rPr>
          <w:bCs/>
          <w:sz w:val="28"/>
          <w:szCs w:val="28"/>
        </w:rPr>
        <w:t xml:space="preserve">Распоряжение о создании комиссии по приему и передаче дел  прокурорами субъектов Российской Федерации </w:t>
      </w:r>
      <w:r>
        <w:rPr>
          <w:bCs/>
          <w:sz w:val="28"/>
          <w:szCs w:val="28"/>
        </w:rPr>
        <w:t>издается</w:t>
      </w:r>
      <w:r w:rsidRPr="00696F89">
        <w:rPr>
          <w:bCs/>
          <w:sz w:val="28"/>
          <w:szCs w:val="28"/>
        </w:rPr>
        <w:t xml:space="preserve"> заместителями Генерального прокурора Российской Федерации</w:t>
      </w:r>
      <w:r>
        <w:rPr>
          <w:bCs/>
          <w:sz w:val="28"/>
          <w:szCs w:val="28"/>
        </w:rPr>
        <w:t>, курирующими вопросы управлений Генеральной прокуратуры Российской Федерации</w:t>
      </w:r>
      <w:r w:rsidRPr="00696F89">
        <w:rPr>
          <w:bCs/>
          <w:sz w:val="28"/>
          <w:szCs w:val="28"/>
        </w:rPr>
        <w:t xml:space="preserve"> в федеральных округах; транспортными прокурорами, приравненными  к прокурорам субъектов Российской Федерации –  заместителем Генерального прокурора Российской Федерации, курирующим вопросы  деятельности управления по надзору за исполнением законов на транспорте и в таможенной сфере;</w:t>
      </w:r>
      <w:proofErr w:type="gramEnd"/>
      <w:r w:rsidRPr="00696F89">
        <w:rPr>
          <w:bCs/>
          <w:sz w:val="28"/>
          <w:szCs w:val="28"/>
        </w:rPr>
        <w:t xml:space="preserve"> Амурским бассейновым природоохранным прокурором, Байкальским межрегиональным природоохранным прокурором, Волжским межрегиональным природоохранным прокурором, прокурором комплекса «Байконур» – заместителем Генерального прокурора Российской Федерации, курирующим вопросы деятельности этих прокуратур.</w:t>
      </w:r>
    </w:p>
    <w:p w:rsidR="000B32BE" w:rsidRPr="00696F89" w:rsidRDefault="000B32BE" w:rsidP="000B32BE">
      <w:pPr>
        <w:autoSpaceDE w:val="0"/>
        <w:autoSpaceDN w:val="0"/>
        <w:adjustRightInd w:val="0"/>
        <w:ind w:firstLine="709"/>
        <w:jc w:val="both"/>
        <w:rPr>
          <w:bCs/>
          <w:sz w:val="28"/>
          <w:szCs w:val="28"/>
        </w:rPr>
      </w:pPr>
      <w:r w:rsidRPr="00696F89">
        <w:rPr>
          <w:bCs/>
          <w:sz w:val="28"/>
          <w:szCs w:val="28"/>
        </w:rPr>
        <w:t>Распоряжение о создании комиссии по приему и передаче дел прокурорами городов, районов, приравненными к ним специализированными прокурорами</w:t>
      </w:r>
      <w:r>
        <w:rPr>
          <w:bCs/>
          <w:sz w:val="28"/>
          <w:szCs w:val="28"/>
        </w:rPr>
        <w:t>,</w:t>
      </w:r>
      <w:r w:rsidRPr="00696F89">
        <w:rPr>
          <w:bCs/>
          <w:sz w:val="28"/>
          <w:szCs w:val="28"/>
        </w:rPr>
        <w:t xml:space="preserve"> и ее составе издается прокурором субъекта Российской Федерации, приравненным к нему  специализированным прокурором.</w:t>
      </w:r>
    </w:p>
    <w:p w:rsidR="000B32BE" w:rsidRPr="00696F89" w:rsidRDefault="000B32BE" w:rsidP="000B32BE">
      <w:pPr>
        <w:autoSpaceDE w:val="0"/>
        <w:autoSpaceDN w:val="0"/>
        <w:adjustRightInd w:val="0"/>
        <w:ind w:firstLine="708"/>
        <w:jc w:val="both"/>
        <w:rPr>
          <w:sz w:val="28"/>
          <w:szCs w:val="28"/>
        </w:rPr>
      </w:pPr>
      <w:r w:rsidRPr="00696F89">
        <w:rPr>
          <w:sz w:val="28"/>
          <w:szCs w:val="28"/>
        </w:rPr>
        <w:t xml:space="preserve">2.2. При приеме и передаче дел </w:t>
      </w:r>
      <w:r>
        <w:rPr>
          <w:sz w:val="28"/>
          <w:szCs w:val="28"/>
        </w:rPr>
        <w:t xml:space="preserve">при назначении на должность либо освобождении от должности </w:t>
      </w:r>
      <w:r w:rsidRPr="00696F89">
        <w:rPr>
          <w:sz w:val="28"/>
          <w:szCs w:val="28"/>
        </w:rPr>
        <w:t>прокурор</w:t>
      </w:r>
      <w:r>
        <w:rPr>
          <w:sz w:val="28"/>
          <w:szCs w:val="28"/>
        </w:rPr>
        <w:t>ов</w:t>
      </w:r>
      <w:r w:rsidRPr="00696F89">
        <w:rPr>
          <w:sz w:val="28"/>
          <w:szCs w:val="28"/>
        </w:rPr>
        <w:t xml:space="preserve"> субъектов Российской Федерации, приравненны</w:t>
      </w:r>
      <w:r>
        <w:rPr>
          <w:sz w:val="28"/>
          <w:szCs w:val="28"/>
        </w:rPr>
        <w:t>х</w:t>
      </w:r>
      <w:r w:rsidRPr="00696F89">
        <w:rPr>
          <w:sz w:val="28"/>
          <w:szCs w:val="28"/>
        </w:rPr>
        <w:t xml:space="preserve"> к ним специализированны</w:t>
      </w:r>
      <w:r>
        <w:rPr>
          <w:sz w:val="28"/>
          <w:szCs w:val="28"/>
        </w:rPr>
        <w:t>х</w:t>
      </w:r>
      <w:r w:rsidRPr="00696F89">
        <w:rPr>
          <w:sz w:val="28"/>
          <w:szCs w:val="28"/>
        </w:rPr>
        <w:t xml:space="preserve"> прокурор</w:t>
      </w:r>
      <w:r>
        <w:rPr>
          <w:sz w:val="28"/>
          <w:szCs w:val="28"/>
        </w:rPr>
        <w:t>ов</w:t>
      </w:r>
      <w:r w:rsidRPr="00696F89">
        <w:rPr>
          <w:sz w:val="28"/>
          <w:szCs w:val="28"/>
        </w:rPr>
        <w:t>, прокурор</w:t>
      </w:r>
      <w:r w:rsidR="00AB42D0">
        <w:rPr>
          <w:sz w:val="28"/>
          <w:szCs w:val="28"/>
        </w:rPr>
        <w:t xml:space="preserve">а комплекса «Байконур» </w:t>
      </w:r>
      <w:r w:rsidRPr="00696F89">
        <w:rPr>
          <w:sz w:val="28"/>
          <w:szCs w:val="28"/>
        </w:rPr>
        <w:t>председателем комиссии назначается представитель Генеральной прокуратуры Российской Федерации в должности не ниже помощника Генерального прокурора Российской Федерации.</w:t>
      </w:r>
    </w:p>
    <w:p w:rsidR="000B32BE" w:rsidRPr="00696F89" w:rsidRDefault="000B32BE" w:rsidP="000B32BE">
      <w:pPr>
        <w:autoSpaceDE w:val="0"/>
        <w:autoSpaceDN w:val="0"/>
        <w:adjustRightInd w:val="0"/>
        <w:ind w:firstLine="708"/>
        <w:jc w:val="both"/>
        <w:rPr>
          <w:bCs/>
          <w:sz w:val="28"/>
          <w:szCs w:val="28"/>
        </w:rPr>
      </w:pPr>
      <w:r w:rsidRPr="00696F89">
        <w:rPr>
          <w:sz w:val="28"/>
          <w:szCs w:val="28"/>
        </w:rPr>
        <w:t xml:space="preserve">При приеме и передаче дел при назначении на должность либо освобождении от должности прокуроров городов, районов, </w:t>
      </w:r>
      <w:r w:rsidRPr="00696F89">
        <w:rPr>
          <w:bCs/>
          <w:sz w:val="28"/>
          <w:szCs w:val="28"/>
        </w:rPr>
        <w:t xml:space="preserve"> приравненных к </w:t>
      </w:r>
      <w:r w:rsidRPr="00696F89">
        <w:rPr>
          <w:bCs/>
          <w:sz w:val="28"/>
          <w:szCs w:val="28"/>
        </w:rPr>
        <w:lastRenderedPageBreak/>
        <w:t xml:space="preserve">ним специализированных прокуроров, председателем комиссии назначается представитель  </w:t>
      </w:r>
      <w:r w:rsidRPr="00696F89">
        <w:rPr>
          <w:sz w:val="28"/>
          <w:szCs w:val="28"/>
        </w:rPr>
        <w:t>аппарата прокуратуры субъекта Российской Федерации, приравненной к ней  специализированной прокуратуры</w:t>
      </w:r>
      <w:r>
        <w:rPr>
          <w:sz w:val="28"/>
          <w:szCs w:val="28"/>
        </w:rPr>
        <w:t>,</w:t>
      </w:r>
      <w:r w:rsidRPr="00696F89">
        <w:rPr>
          <w:sz w:val="28"/>
          <w:szCs w:val="28"/>
        </w:rPr>
        <w:t xml:space="preserve"> в должности не ниже </w:t>
      </w:r>
      <w:r w:rsidRPr="00696F89">
        <w:rPr>
          <w:bCs/>
          <w:sz w:val="28"/>
          <w:szCs w:val="28"/>
        </w:rPr>
        <w:t xml:space="preserve">помощника прокурора субъекта Российской Федерации, приравненного к нему специализированного прокурора. </w:t>
      </w:r>
    </w:p>
    <w:p w:rsidR="000B32BE" w:rsidRDefault="000B32BE" w:rsidP="000B32BE">
      <w:pPr>
        <w:autoSpaceDE w:val="0"/>
        <w:autoSpaceDN w:val="0"/>
        <w:adjustRightInd w:val="0"/>
        <w:ind w:firstLine="708"/>
        <w:jc w:val="both"/>
        <w:rPr>
          <w:sz w:val="28"/>
          <w:szCs w:val="28"/>
        </w:rPr>
      </w:pPr>
      <w:r w:rsidRPr="00696F89">
        <w:rPr>
          <w:sz w:val="28"/>
          <w:szCs w:val="28"/>
        </w:rPr>
        <w:t>2.3. Председатель комиссии</w:t>
      </w:r>
      <w:r>
        <w:rPr>
          <w:sz w:val="28"/>
          <w:szCs w:val="28"/>
        </w:rPr>
        <w:t xml:space="preserve"> по приему и передаче дел</w:t>
      </w:r>
      <w:r w:rsidRPr="00696F89">
        <w:rPr>
          <w:sz w:val="28"/>
          <w:szCs w:val="28"/>
        </w:rPr>
        <w:t xml:space="preserve"> осуществляет общее руководство и </w:t>
      </w:r>
      <w:proofErr w:type="gramStart"/>
      <w:r w:rsidRPr="00696F89">
        <w:rPr>
          <w:sz w:val="28"/>
          <w:szCs w:val="28"/>
        </w:rPr>
        <w:t>контроль за</w:t>
      </w:r>
      <w:proofErr w:type="gramEnd"/>
      <w:r w:rsidRPr="00696F89">
        <w:rPr>
          <w:sz w:val="28"/>
          <w:szCs w:val="28"/>
        </w:rPr>
        <w:t xml:space="preserve"> приемом и передачей дел. Непосредственные прием и передача дел </w:t>
      </w:r>
      <w:r w:rsidR="00252E92">
        <w:rPr>
          <w:sz w:val="28"/>
          <w:szCs w:val="28"/>
        </w:rPr>
        <w:t xml:space="preserve"> </w:t>
      </w:r>
      <w:r w:rsidRPr="00696F89">
        <w:rPr>
          <w:sz w:val="28"/>
          <w:szCs w:val="28"/>
        </w:rPr>
        <w:t xml:space="preserve">(их подсчет, проверка состояния  и т.п.) производятся соответственно лицом, назначенным на должность, и лицом, освобожденным от должности.   </w:t>
      </w:r>
    </w:p>
    <w:p w:rsidR="000B32BE" w:rsidRPr="00D135CF" w:rsidRDefault="000B32BE" w:rsidP="000B32BE">
      <w:pPr>
        <w:autoSpaceDE w:val="0"/>
        <w:autoSpaceDN w:val="0"/>
        <w:adjustRightInd w:val="0"/>
        <w:ind w:firstLine="709"/>
        <w:jc w:val="both"/>
        <w:rPr>
          <w:bCs/>
          <w:sz w:val="28"/>
          <w:szCs w:val="28"/>
        </w:rPr>
      </w:pPr>
      <w:r w:rsidRPr="00D135CF">
        <w:rPr>
          <w:bCs/>
          <w:sz w:val="28"/>
          <w:szCs w:val="28"/>
        </w:rPr>
        <w:t>2.4.  В состав комиссии  по приему и передаче дел включаются представители вышестоящей прокуратуры – прокурорские работники организационно-контрольных и кадровых служб, подразделений финансового и материально-технического обеспечения, а при необходимости – иные прокурорские работники и федеральные государственные гражданские служащие.</w:t>
      </w:r>
    </w:p>
    <w:p w:rsidR="000B32BE" w:rsidRPr="00696F89" w:rsidRDefault="000B32BE" w:rsidP="000B32BE">
      <w:pPr>
        <w:autoSpaceDE w:val="0"/>
        <w:autoSpaceDN w:val="0"/>
        <w:adjustRightInd w:val="0"/>
        <w:ind w:firstLine="708"/>
        <w:jc w:val="both"/>
        <w:rPr>
          <w:sz w:val="28"/>
          <w:szCs w:val="28"/>
        </w:rPr>
      </w:pPr>
      <w:r w:rsidRPr="00696F89">
        <w:rPr>
          <w:bCs/>
          <w:sz w:val="28"/>
          <w:szCs w:val="28"/>
        </w:rPr>
        <w:t xml:space="preserve">При приеме и передаче </w:t>
      </w:r>
      <w:r>
        <w:rPr>
          <w:bCs/>
          <w:sz w:val="28"/>
          <w:szCs w:val="28"/>
        </w:rPr>
        <w:t>дел</w:t>
      </w:r>
      <w:r w:rsidRPr="00696F89">
        <w:rPr>
          <w:bCs/>
          <w:sz w:val="28"/>
          <w:szCs w:val="28"/>
        </w:rPr>
        <w:t xml:space="preserve">, содержащих </w:t>
      </w:r>
      <w:r w:rsidRPr="00696F89">
        <w:rPr>
          <w:sz w:val="28"/>
          <w:szCs w:val="28"/>
        </w:rPr>
        <w:t>сведения, составляющие государственную тайну, в состав комиссии включаются работники, имеющие допуск к государственной тайне.</w:t>
      </w:r>
    </w:p>
    <w:p w:rsidR="000B32BE" w:rsidRPr="00696F89" w:rsidRDefault="000B32BE" w:rsidP="000B32BE">
      <w:pPr>
        <w:autoSpaceDE w:val="0"/>
        <w:autoSpaceDN w:val="0"/>
        <w:adjustRightInd w:val="0"/>
        <w:ind w:firstLine="709"/>
        <w:jc w:val="both"/>
        <w:rPr>
          <w:bCs/>
          <w:sz w:val="28"/>
          <w:szCs w:val="28"/>
        </w:rPr>
      </w:pPr>
      <w:proofErr w:type="gramStart"/>
      <w:r w:rsidRPr="00696F89">
        <w:rPr>
          <w:bCs/>
          <w:sz w:val="28"/>
          <w:szCs w:val="28"/>
        </w:rPr>
        <w:t>В состав комиссии по приему и передаче дел при назначении на должность и освобождении  от должности специализированных прокуроров, приравненных к прокурорам субъектов Российской Федерации,</w:t>
      </w:r>
      <w:r>
        <w:rPr>
          <w:bCs/>
          <w:sz w:val="28"/>
          <w:szCs w:val="28"/>
        </w:rPr>
        <w:t xml:space="preserve"> прокурора комплекса «Байконур»</w:t>
      </w:r>
      <w:r w:rsidRPr="00696F89">
        <w:rPr>
          <w:bCs/>
          <w:sz w:val="28"/>
          <w:szCs w:val="28"/>
        </w:rPr>
        <w:t xml:space="preserve"> включаются работники структурных подразделений Генеральной прокуратуры Российской Федерации по направлениям деятельности специализированной прокуратуры, Главного управления обеспечения деятельности органов и организаций прокуратуры Генеральной прокуратуры Российской Федерации, иных подразделений Генеральной прокуратуры Российской Федерации в соответствии</w:t>
      </w:r>
      <w:proofErr w:type="gramEnd"/>
      <w:r w:rsidRPr="00696F89">
        <w:rPr>
          <w:bCs/>
          <w:sz w:val="28"/>
          <w:szCs w:val="28"/>
        </w:rPr>
        <w:t xml:space="preserve"> с компетенцией.</w:t>
      </w:r>
    </w:p>
    <w:p w:rsidR="000B32BE" w:rsidRPr="00696F89" w:rsidRDefault="000B32BE" w:rsidP="000B32BE">
      <w:pPr>
        <w:autoSpaceDE w:val="0"/>
        <w:autoSpaceDN w:val="0"/>
        <w:adjustRightInd w:val="0"/>
        <w:ind w:firstLine="708"/>
        <w:jc w:val="both"/>
        <w:rPr>
          <w:sz w:val="28"/>
          <w:szCs w:val="28"/>
        </w:rPr>
      </w:pPr>
      <w:r w:rsidRPr="00696F89">
        <w:rPr>
          <w:sz w:val="28"/>
          <w:szCs w:val="28"/>
        </w:rPr>
        <w:t xml:space="preserve">В состав комиссии по  приему и передаче дел при назначении на должность либо освобождении от должности прокуроров городов, </w:t>
      </w:r>
      <w:proofErr w:type="gramStart"/>
      <w:r w:rsidRPr="00696F89">
        <w:rPr>
          <w:sz w:val="28"/>
          <w:szCs w:val="28"/>
        </w:rPr>
        <w:t xml:space="preserve">районов, </w:t>
      </w:r>
      <w:r w:rsidRPr="00696F89">
        <w:rPr>
          <w:bCs/>
          <w:sz w:val="28"/>
          <w:szCs w:val="28"/>
        </w:rPr>
        <w:t xml:space="preserve"> приравненных к ним специализированных прокуроров</w:t>
      </w:r>
      <w:r w:rsidRPr="00696F89">
        <w:rPr>
          <w:sz w:val="28"/>
          <w:szCs w:val="28"/>
        </w:rPr>
        <w:t xml:space="preserve"> включаются</w:t>
      </w:r>
      <w:proofErr w:type="gramEnd"/>
      <w:r w:rsidRPr="00696F89">
        <w:rPr>
          <w:sz w:val="28"/>
          <w:szCs w:val="28"/>
        </w:rPr>
        <w:t xml:space="preserve"> работники аппарата прокуратуры субъекта Российской Федерации, приравненной к ней специализированной прокуратуры</w:t>
      </w:r>
      <w:r w:rsidR="00ED54B6">
        <w:rPr>
          <w:sz w:val="28"/>
          <w:szCs w:val="28"/>
        </w:rPr>
        <w:t>, в должности не ниже помощника прокурора субъекта Российской Федерации, приравненного к нему специализированного прокурора.</w:t>
      </w:r>
      <w:r w:rsidRPr="00696F89">
        <w:rPr>
          <w:sz w:val="28"/>
          <w:szCs w:val="28"/>
        </w:rPr>
        <w:t xml:space="preserve">   </w:t>
      </w:r>
    </w:p>
    <w:p w:rsidR="000B32BE" w:rsidRDefault="000B32BE" w:rsidP="000B32BE">
      <w:pPr>
        <w:autoSpaceDE w:val="0"/>
        <w:autoSpaceDN w:val="0"/>
        <w:adjustRightInd w:val="0"/>
        <w:ind w:firstLine="540"/>
        <w:jc w:val="both"/>
        <w:rPr>
          <w:sz w:val="28"/>
          <w:szCs w:val="28"/>
        </w:rPr>
      </w:pPr>
      <w:r w:rsidRPr="00696F89">
        <w:rPr>
          <w:sz w:val="28"/>
          <w:szCs w:val="28"/>
        </w:rPr>
        <w:t xml:space="preserve">2.5. </w:t>
      </w:r>
      <w:proofErr w:type="gramStart"/>
      <w:r w:rsidRPr="00696F89">
        <w:rPr>
          <w:sz w:val="28"/>
          <w:szCs w:val="28"/>
        </w:rPr>
        <w:t>Отделом контрольно-ревизионной работы Генеральной прокуратуры Российской</w:t>
      </w:r>
      <w:r>
        <w:rPr>
          <w:sz w:val="28"/>
          <w:szCs w:val="28"/>
        </w:rPr>
        <w:t xml:space="preserve"> Федерации </w:t>
      </w:r>
      <w:r w:rsidRPr="00696F89">
        <w:rPr>
          <w:sz w:val="28"/>
          <w:szCs w:val="28"/>
        </w:rPr>
        <w:t>при назначении на д</w:t>
      </w:r>
      <w:r>
        <w:rPr>
          <w:sz w:val="28"/>
          <w:szCs w:val="28"/>
        </w:rPr>
        <w:t xml:space="preserve">олжность и освобождении </w:t>
      </w:r>
      <w:r w:rsidRPr="00696F89">
        <w:rPr>
          <w:sz w:val="28"/>
          <w:szCs w:val="28"/>
        </w:rPr>
        <w:t>от должности прокуроров субъектов Российской Федерации, приравненных к ним специализированных прокуроров, прокурора комплекса «Байконур» в случаях, когда с момента последней аудиторской проверки либо проверки финансово-хозяйственной деятельности, проведенной органами государственного финансового контроля,  прошло более трех лет, проводится внеплановая аудиторская проверка (выездная, камеральная).</w:t>
      </w:r>
      <w:proofErr w:type="gramEnd"/>
      <w:r w:rsidRPr="00696F89">
        <w:rPr>
          <w:sz w:val="28"/>
          <w:szCs w:val="28"/>
        </w:rPr>
        <w:t xml:space="preserve"> При одновременной смене прокурора субъекта Российской Федерации, приравненного к нему специализированного прокурора, и начальника отдела </w:t>
      </w:r>
      <w:r w:rsidRPr="00696F89">
        <w:rPr>
          <w:sz w:val="28"/>
          <w:szCs w:val="28"/>
        </w:rPr>
        <w:lastRenderedPageBreak/>
        <w:t>планирования, труда, финансирования, бухгалтерского учета и отчетности  прокуратуры, в случае, если с момента предыдущей аудиторской проверки либо  проверки финансово-хозяйственной деятельности, проведенной органами государственного финансового контроля, прошло более шести месяцев, проводится камеральная аудиторская проверка.</w:t>
      </w:r>
    </w:p>
    <w:p w:rsidR="000B32BE" w:rsidRDefault="000B32BE" w:rsidP="000B32BE">
      <w:pPr>
        <w:autoSpaceDE w:val="0"/>
        <w:autoSpaceDN w:val="0"/>
        <w:adjustRightInd w:val="0"/>
        <w:ind w:firstLine="540"/>
        <w:jc w:val="both"/>
        <w:rPr>
          <w:sz w:val="28"/>
          <w:szCs w:val="28"/>
        </w:rPr>
      </w:pPr>
      <w:r>
        <w:rPr>
          <w:sz w:val="28"/>
          <w:szCs w:val="28"/>
        </w:rPr>
        <w:t>Председатель комиссии по приему и передаче дел в течение двух рабочих дней с начала деятельности комиссии докладывает заместителю Генерального прокурора Российской Федерации, издавшему распоряжение о создании комиссии по приему и передаче дел, о наличии оснований для организации и проведении внеплановой аудиторской проверки.</w:t>
      </w:r>
    </w:p>
    <w:p w:rsidR="000B32BE" w:rsidRDefault="000B32BE" w:rsidP="000B32BE">
      <w:pPr>
        <w:autoSpaceDE w:val="0"/>
        <w:autoSpaceDN w:val="0"/>
        <w:adjustRightInd w:val="0"/>
        <w:ind w:firstLine="540"/>
        <w:jc w:val="both"/>
        <w:rPr>
          <w:bCs/>
          <w:sz w:val="28"/>
          <w:szCs w:val="28"/>
        </w:rPr>
      </w:pPr>
      <w:proofErr w:type="gramStart"/>
      <w:r w:rsidRPr="00696F89">
        <w:rPr>
          <w:sz w:val="28"/>
          <w:szCs w:val="28"/>
        </w:rPr>
        <w:t xml:space="preserve">Решение о назначении </w:t>
      </w:r>
      <w:r>
        <w:rPr>
          <w:sz w:val="28"/>
          <w:szCs w:val="28"/>
        </w:rPr>
        <w:t xml:space="preserve">внеплановой </w:t>
      </w:r>
      <w:r w:rsidRPr="00696F89">
        <w:rPr>
          <w:sz w:val="28"/>
          <w:szCs w:val="28"/>
        </w:rPr>
        <w:t>аудиторской проверки, порядке и сроках ее проведения принимается заместителем Генерального прокурора Российской Федерации, курирующим вопросы деятельности отдела контрольно-ревизионной работы Генеральной прокуратуры Российской Федерации, на основании рапорта председателя комиссии</w:t>
      </w:r>
      <w:r>
        <w:rPr>
          <w:sz w:val="28"/>
          <w:szCs w:val="28"/>
        </w:rPr>
        <w:t xml:space="preserve"> по приему и передаче дел</w:t>
      </w:r>
      <w:r w:rsidRPr="00696F89">
        <w:rPr>
          <w:sz w:val="28"/>
          <w:szCs w:val="28"/>
        </w:rPr>
        <w:t xml:space="preserve">, согласованного с заместителем Генерального прокурора Российской Федерации, издавшего распоряжение о создании </w:t>
      </w:r>
      <w:r w:rsidRPr="00696F89">
        <w:rPr>
          <w:bCs/>
          <w:sz w:val="28"/>
          <w:szCs w:val="28"/>
        </w:rPr>
        <w:t>комиссии по приему и передаче дел</w:t>
      </w:r>
      <w:r>
        <w:rPr>
          <w:bCs/>
          <w:sz w:val="28"/>
          <w:szCs w:val="28"/>
        </w:rPr>
        <w:t>.</w:t>
      </w:r>
      <w:proofErr w:type="gramEnd"/>
    </w:p>
    <w:p w:rsidR="000B32BE" w:rsidRPr="00233911" w:rsidRDefault="000B32BE" w:rsidP="000B32BE">
      <w:pPr>
        <w:autoSpaceDE w:val="0"/>
        <w:autoSpaceDN w:val="0"/>
        <w:adjustRightInd w:val="0"/>
        <w:ind w:firstLine="540"/>
        <w:jc w:val="both"/>
        <w:rPr>
          <w:sz w:val="28"/>
          <w:szCs w:val="28"/>
        </w:rPr>
      </w:pPr>
    </w:p>
    <w:p w:rsidR="000B32BE" w:rsidRPr="00233911" w:rsidRDefault="000B32BE" w:rsidP="000B32BE">
      <w:pPr>
        <w:autoSpaceDE w:val="0"/>
        <w:autoSpaceDN w:val="0"/>
        <w:adjustRightInd w:val="0"/>
        <w:spacing w:line="240" w:lineRule="exact"/>
        <w:ind w:firstLine="708"/>
        <w:jc w:val="center"/>
        <w:rPr>
          <w:b/>
          <w:bCs/>
          <w:sz w:val="28"/>
          <w:szCs w:val="28"/>
        </w:rPr>
      </w:pPr>
      <w:r w:rsidRPr="00233911">
        <w:rPr>
          <w:b/>
          <w:bCs/>
          <w:sz w:val="28"/>
          <w:szCs w:val="28"/>
        </w:rPr>
        <w:t>3. Акт  приема и передачи дел и материальных ценностей и  доклад о результатах</w:t>
      </w:r>
    </w:p>
    <w:p w:rsidR="000B32BE" w:rsidRPr="00233911" w:rsidRDefault="000B32BE" w:rsidP="000B32BE">
      <w:pPr>
        <w:autoSpaceDE w:val="0"/>
        <w:autoSpaceDN w:val="0"/>
        <w:adjustRightInd w:val="0"/>
        <w:spacing w:line="240" w:lineRule="exact"/>
        <w:ind w:firstLine="709"/>
        <w:jc w:val="both"/>
        <w:rPr>
          <w:bCs/>
          <w:sz w:val="28"/>
          <w:szCs w:val="28"/>
        </w:rPr>
      </w:pPr>
    </w:p>
    <w:p w:rsidR="000B32BE" w:rsidRPr="00696F89" w:rsidRDefault="000B32BE" w:rsidP="000B32BE">
      <w:pPr>
        <w:autoSpaceDE w:val="0"/>
        <w:autoSpaceDN w:val="0"/>
        <w:adjustRightInd w:val="0"/>
        <w:jc w:val="both"/>
        <w:rPr>
          <w:bCs/>
          <w:sz w:val="28"/>
          <w:szCs w:val="28"/>
        </w:rPr>
      </w:pPr>
      <w:r w:rsidRPr="00233911">
        <w:rPr>
          <w:bCs/>
          <w:sz w:val="28"/>
          <w:szCs w:val="28"/>
        </w:rPr>
        <w:tab/>
      </w:r>
      <w:r w:rsidRPr="00696F89">
        <w:rPr>
          <w:bCs/>
          <w:sz w:val="28"/>
          <w:szCs w:val="28"/>
        </w:rPr>
        <w:t>3.1. Прием и передача дел оформляется актом приема и передачи дел и материальных ценностей (далее – акт)  согласно приложению к настоящему Положению.</w:t>
      </w:r>
    </w:p>
    <w:p w:rsidR="000B32BE" w:rsidRPr="00696F89" w:rsidRDefault="000B32BE" w:rsidP="000B32BE">
      <w:pPr>
        <w:autoSpaceDE w:val="0"/>
        <w:autoSpaceDN w:val="0"/>
        <w:adjustRightInd w:val="0"/>
        <w:jc w:val="both"/>
        <w:rPr>
          <w:sz w:val="28"/>
          <w:szCs w:val="28"/>
        </w:rPr>
      </w:pPr>
      <w:r w:rsidRPr="00696F89">
        <w:rPr>
          <w:bCs/>
          <w:sz w:val="28"/>
          <w:szCs w:val="28"/>
        </w:rPr>
        <w:tab/>
        <w:t>3.2.  Акт составляется в двух экземплярах в прошитом и пронумерованном виде, подписывается всеми членами комиссии</w:t>
      </w:r>
      <w:r>
        <w:rPr>
          <w:bCs/>
          <w:sz w:val="28"/>
          <w:szCs w:val="28"/>
        </w:rPr>
        <w:t xml:space="preserve"> по приему и передаче дел</w:t>
      </w:r>
      <w:r w:rsidRPr="00696F89">
        <w:rPr>
          <w:bCs/>
          <w:sz w:val="28"/>
          <w:szCs w:val="28"/>
        </w:rPr>
        <w:t xml:space="preserve">, должностными </w:t>
      </w:r>
      <w:r w:rsidRPr="00696F89">
        <w:rPr>
          <w:sz w:val="28"/>
          <w:szCs w:val="28"/>
        </w:rPr>
        <w:t>лицами, передающим и принимающим дела  соответственно. В случае отсутствия лица, от которого принимаются дела, в акте делается соответствующая отметка.</w:t>
      </w:r>
    </w:p>
    <w:p w:rsidR="000B32BE" w:rsidRPr="00696F89" w:rsidRDefault="000B32BE" w:rsidP="000B32BE">
      <w:pPr>
        <w:autoSpaceDE w:val="0"/>
        <w:autoSpaceDN w:val="0"/>
        <w:adjustRightInd w:val="0"/>
        <w:jc w:val="both"/>
        <w:rPr>
          <w:sz w:val="28"/>
          <w:szCs w:val="28"/>
        </w:rPr>
      </w:pPr>
      <w:r w:rsidRPr="00696F89">
        <w:rPr>
          <w:sz w:val="28"/>
          <w:szCs w:val="28"/>
        </w:rPr>
        <w:tab/>
        <w:t xml:space="preserve">3.3. </w:t>
      </w:r>
      <w:proofErr w:type="gramStart"/>
      <w:r w:rsidRPr="00696F89">
        <w:rPr>
          <w:sz w:val="28"/>
          <w:szCs w:val="28"/>
        </w:rPr>
        <w:t xml:space="preserve">К акту прилагаются акт последней аудиторской проверки либо проверки финансово-хозяйственной деятельности, перечни уголовных дел и иных дел, материалов об административных правонарушениях, вещественных доказательств, надзорных производств с указанием их состояния, инвентаризационные описи (сличительные ведомости) наличия и качественного состояния материальных ценностей, составленные в произвольной форме, а при необходимости – другие материалы, объяснения и замечания </w:t>
      </w:r>
      <w:r>
        <w:rPr>
          <w:sz w:val="28"/>
          <w:szCs w:val="28"/>
        </w:rPr>
        <w:t xml:space="preserve">лица, </w:t>
      </w:r>
      <w:r w:rsidRPr="00696F89">
        <w:rPr>
          <w:sz w:val="28"/>
          <w:szCs w:val="28"/>
        </w:rPr>
        <w:t>передающего дела</w:t>
      </w:r>
      <w:r>
        <w:rPr>
          <w:sz w:val="28"/>
          <w:szCs w:val="28"/>
        </w:rPr>
        <w:t>.</w:t>
      </w:r>
      <w:proofErr w:type="gramEnd"/>
    </w:p>
    <w:p w:rsidR="000B32BE" w:rsidRPr="00696F89" w:rsidRDefault="000B32BE" w:rsidP="000B32BE">
      <w:pPr>
        <w:autoSpaceDE w:val="0"/>
        <w:autoSpaceDN w:val="0"/>
        <w:adjustRightInd w:val="0"/>
        <w:ind w:firstLine="708"/>
        <w:jc w:val="both"/>
        <w:rPr>
          <w:sz w:val="28"/>
          <w:szCs w:val="28"/>
        </w:rPr>
      </w:pPr>
      <w:r w:rsidRPr="00696F89">
        <w:rPr>
          <w:sz w:val="28"/>
          <w:szCs w:val="28"/>
        </w:rPr>
        <w:t>3.4. Степень секретности акта либо приложений к нему определяется лицами, которые его подписывают. Прием и передача материалов и документов, содержащих сведения, составляющие государственную тайну, осуществляются в соответствии с требованиями по обеспечению режима секретности, с участием членов комиссии, имеющих допуск к государственной тайне.</w:t>
      </w:r>
    </w:p>
    <w:p w:rsidR="000B32BE" w:rsidRDefault="000B32BE" w:rsidP="000B32BE">
      <w:pPr>
        <w:autoSpaceDE w:val="0"/>
        <w:autoSpaceDN w:val="0"/>
        <w:adjustRightInd w:val="0"/>
        <w:jc w:val="both"/>
        <w:rPr>
          <w:bCs/>
          <w:sz w:val="28"/>
          <w:szCs w:val="28"/>
        </w:rPr>
      </w:pPr>
      <w:r w:rsidRPr="00696F89">
        <w:rPr>
          <w:sz w:val="28"/>
          <w:szCs w:val="28"/>
        </w:rPr>
        <w:t xml:space="preserve">  </w:t>
      </w:r>
      <w:r w:rsidRPr="00696F89">
        <w:rPr>
          <w:sz w:val="28"/>
          <w:szCs w:val="28"/>
        </w:rPr>
        <w:tab/>
      </w:r>
      <w:r w:rsidRPr="00696F89">
        <w:rPr>
          <w:bCs/>
          <w:sz w:val="28"/>
          <w:szCs w:val="28"/>
        </w:rPr>
        <w:t xml:space="preserve">3.5. Акты, составляемые при назначении на должность либо освобождении от должности прокуроров субъектов Российской Федерации, </w:t>
      </w:r>
      <w:r w:rsidRPr="00696F89">
        <w:rPr>
          <w:bCs/>
          <w:sz w:val="28"/>
          <w:szCs w:val="28"/>
        </w:rPr>
        <w:lastRenderedPageBreak/>
        <w:t>приравненных к ним специализированных прокуроров,  прокурора комплекса «Байконур» докладываются и представляются для утверждения заместителю Генерального прокурора Российской Федерации, издавшему р</w:t>
      </w:r>
      <w:r>
        <w:rPr>
          <w:bCs/>
          <w:sz w:val="28"/>
          <w:szCs w:val="28"/>
        </w:rPr>
        <w:t>аспоряжение о создании комиссии по приему и передаче дел, в течение трех рабочих дней  после его подписания.</w:t>
      </w:r>
    </w:p>
    <w:p w:rsidR="000B32BE" w:rsidRPr="00696F89" w:rsidRDefault="000B32BE" w:rsidP="000B32BE">
      <w:pPr>
        <w:autoSpaceDE w:val="0"/>
        <w:autoSpaceDN w:val="0"/>
        <w:adjustRightInd w:val="0"/>
        <w:ind w:firstLine="708"/>
        <w:jc w:val="both"/>
        <w:rPr>
          <w:bCs/>
          <w:sz w:val="28"/>
          <w:szCs w:val="28"/>
        </w:rPr>
      </w:pPr>
      <w:r w:rsidRPr="00696F89">
        <w:rPr>
          <w:bCs/>
          <w:sz w:val="28"/>
          <w:szCs w:val="28"/>
        </w:rPr>
        <w:t xml:space="preserve">3.6. Акты, составляемые при назначении на должность либо освобождении от должности прокуроров городов, районов, других территориальных, приравненных к ним специализированных прокуроров, утверждаются прокурорами субъектов Российской Федерации, приравненными к ним специализированными прокурорами, </w:t>
      </w:r>
      <w:r>
        <w:rPr>
          <w:bCs/>
          <w:sz w:val="28"/>
          <w:szCs w:val="28"/>
        </w:rPr>
        <w:t>в</w:t>
      </w:r>
      <w:r w:rsidRPr="00696F89">
        <w:rPr>
          <w:bCs/>
          <w:sz w:val="28"/>
          <w:szCs w:val="28"/>
        </w:rPr>
        <w:t xml:space="preserve"> срок</w:t>
      </w:r>
      <w:r>
        <w:rPr>
          <w:bCs/>
          <w:sz w:val="28"/>
          <w:szCs w:val="28"/>
        </w:rPr>
        <w:t>, установленный пунктом 3.5 настоящего Положения</w:t>
      </w:r>
      <w:r w:rsidRPr="00696F89">
        <w:rPr>
          <w:bCs/>
          <w:sz w:val="28"/>
          <w:szCs w:val="28"/>
        </w:rPr>
        <w:t>.</w:t>
      </w:r>
    </w:p>
    <w:p w:rsidR="000B32BE" w:rsidRPr="00696F89" w:rsidRDefault="000B32BE" w:rsidP="000B32BE">
      <w:pPr>
        <w:autoSpaceDE w:val="0"/>
        <w:autoSpaceDN w:val="0"/>
        <w:adjustRightInd w:val="0"/>
        <w:ind w:firstLine="708"/>
        <w:jc w:val="both"/>
        <w:rPr>
          <w:bCs/>
          <w:sz w:val="28"/>
          <w:szCs w:val="28"/>
        </w:rPr>
      </w:pPr>
      <w:r w:rsidRPr="00696F89">
        <w:rPr>
          <w:bCs/>
          <w:sz w:val="28"/>
          <w:szCs w:val="28"/>
        </w:rPr>
        <w:t>3.7. После утверждения один экземпляр акта, составленного при назначении на должность либо освобождении от должности прокурора субъекта Российской Федерации, приравненного к нему специализированного прокурора, прокурора комплекса «Байконур», передается для регистрации и хранения в  Главное организационно-аналитическое управление Генеральной прокуратуры Российской Федерации. Второй экземпляр хранится в соответствующей прокуратуре субъекта Российской Федерации, приравненной к ней специализ</w:t>
      </w:r>
      <w:r>
        <w:rPr>
          <w:bCs/>
          <w:sz w:val="28"/>
          <w:szCs w:val="28"/>
        </w:rPr>
        <w:t>ированной прокуратуре, в прокуратуре комплекса «Байконур».</w:t>
      </w:r>
    </w:p>
    <w:p w:rsidR="000B32BE" w:rsidRPr="00696F89" w:rsidRDefault="000B32BE" w:rsidP="000B32BE">
      <w:pPr>
        <w:autoSpaceDE w:val="0"/>
        <w:autoSpaceDN w:val="0"/>
        <w:adjustRightInd w:val="0"/>
        <w:ind w:firstLine="708"/>
        <w:jc w:val="both"/>
        <w:rPr>
          <w:bCs/>
          <w:sz w:val="28"/>
          <w:szCs w:val="28"/>
        </w:rPr>
      </w:pPr>
      <w:r w:rsidRPr="00696F89">
        <w:rPr>
          <w:bCs/>
          <w:sz w:val="28"/>
          <w:szCs w:val="28"/>
        </w:rPr>
        <w:t>После утверждения один экземпляр акта, составленного при назначении на должность либо освобождении от должности прокуроров городов, районов, приравненных к ним специализированных прокуроров, передается для регистрации и дальнейшего хранения в прокуратур</w:t>
      </w:r>
      <w:r>
        <w:rPr>
          <w:bCs/>
          <w:sz w:val="28"/>
          <w:szCs w:val="28"/>
        </w:rPr>
        <w:t>у</w:t>
      </w:r>
      <w:r w:rsidRPr="00696F89">
        <w:rPr>
          <w:bCs/>
          <w:sz w:val="28"/>
          <w:szCs w:val="28"/>
        </w:rPr>
        <w:t xml:space="preserve"> субъект</w:t>
      </w:r>
      <w:r>
        <w:rPr>
          <w:bCs/>
          <w:sz w:val="28"/>
          <w:szCs w:val="28"/>
        </w:rPr>
        <w:t>а</w:t>
      </w:r>
      <w:r w:rsidRPr="00696F89">
        <w:rPr>
          <w:bCs/>
          <w:sz w:val="28"/>
          <w:szCs w:val="28"/>
        </w:rPr>
        <w:t xml:space="preserve"> Российской Федерации, приравненн</w:t>
      </w:r>
      <w:r>
        <w:rPr>
          <w:bCs/>
          <w:sz w:val="28"/>
          <w:szCs w:val="28"/>
        </w:rPr>
        <w:t>ую</w:t>
      </w:r>
      <w:r w:rsidRPr="00696F89">
        <w:rPr>
          <w:bCs/>
          <w:sz w:val="28"/>
          <w:szCs w:val="28"/>
        </w:rPr>
        <w:t xml:space="preserve"> к н</w:t>
      </w:r>
      <w:r>
        <w:rPr>
          <w:bCs/>
          <w:sz w:val="28"/>
          <w:szCs w:val="28"/>
        </w:rPr>
        <w:t>ей</w:t>
      </w:r>
      <w:r w:rsidRPr="00696F89">
        <w:rPr>
          <w:bCs/>
          <w:sz w:val="28"/>
          <w:szCs w:val="28"/>
        </w:rPr>
        <w:t xml:space="preserve"> специализированн</w:t>
      </w:r>
      <w:r>
        <w:rPr>
          <w:bCs/>
          <w:sz w:val="28"/>
          <w:szCs w:val="28"/>
        </w:rPr>
        <w:t>ую</w:t>
      </w:r>
      <w:r w:rsidRPr="00696F89">
        <w:rPr>
          <w:bCs/>
          <w:sz w:val="28"/>
          <w:szCs w:val="28"/>
        </w:rPr>
        <w:t xml:space="preserve"> прокуратур</w:t>
      </w:r>
      <w:r>
        <w:rPr>
          <w:bCs/>
          <w:sz w:val="28"/>
          <w:szCs w:val="28"/>
        </w:rPr>
        <w:t>у</w:t>
      </w:r>
      <w:r w:rsidRPr="00696F89">
        <w:rPr>
          <w:bCs/>
          <w:sz w:val="28"/>
          <w:szCs w:val="28"/>
        </w:rPr>
        <w:t>. Второй экземпляр хранится в прокуратуре города, района,  приравненной к ним специализированной прокуратуре.</w:t>
      </w:r>
    </w:p>
    <w:p w:rsidR="000B32BE" w:rsidRPr="00696F89" w:rsidRDefault="000B32BE" w:rsidP="000B32BE">
      <w:pPr>
        <w:autoSpaceDE w:val="0"/>
        <w:autoSpaceDN w:val="0"/>
        <w:adjustRightInd w:val="0"/>
        <w:ind w:firstLine="708"/>
        <w:jc w:val="both"/>
        <w:rPr>
          <w:bCs/>
          <w:sz w:val="28"/>
          <w:szCs w:val="28"/>
        </w:rPr>
      </w:pPr>
      <w:r w:rsidRPr="00696F89">
        <w:rPr>
          <w:bCs/>
          <w:sz w:val="28"/>
          <w:szCs w:val="28"/>
        </w:rPr>
        <w:t>Акты с грифом «секретно» регистрируются в соответствии с требованиями секретного делопроизводства.</w:t>
      </w:r>
    </w:p>
    <w:p w:rsidR="000B32BE" w:rsidRPr="00696F89" w:rsidRDefault="000B32BE" w:rsidP="000B32BE">
      <w:pPr>
        <w:autoSpaceDE w:val="0"/>
        <w:autoSpaceDN w:val="0"/>
        <w:adjustRightInd w:val="0"/>
        <w:ind w:firstLine="708"/>
        <w:jc w:val="both"/>
        <w:rPr>
          <w:sz w:val="28"/>
          <w:szCs w:val="28"/>
        </w:rPr>
      </w:pPr>
      <w:r w:rsidRPr="00696F89">
        <w:rPr>
          <w:bCs/>
          <w:sz w:val="28"/>
          <w:szCs w:val="28"/>
        </w:rPr>
        <w:t xml:space="preserve">3.8. </w:t>
      </w:r>
      <w:proofErr w:type="gramStart"/>
      <w:r w:rsidRPr="00696F89">
        <w:rPr>
          <w:sz w:val="28"/>
          <w:szCs w:val="28"/>
        </w:rPr>
        <w:t>В случае обнаружения недостачи дел, материалов, оружия, патронов к нему, специальных средств, а также иму</w:t>
      </w:r>
      <w:r>
        <w:rPr>
          <w:sz w:val="28"/>
          <w:szCs w:val="28"/>
        </w:rPr>
        <w:t xml:space="preserve">щества в порядке, установленном </w:t>
      </w:r>
      <w:r w:rsidRPr="00696F89">
        <w:rPr>
          <w:sz w:val="28"/>
          <w:szCs w:val="28"/>
        </w:rPr>
        <w:t>организационно-распорядительными документами Генеральной прокуратуры Российской Федерации, проводится служебная проверка, по результатам которой виновные должны быть привлечены к ответственности, в установленном законом порядке</w:t>
      </w:r>
      <w:r>
        <w:rPr>
          <w:sz w:val="28"/>
          <w:szCs w:val="28"/>
        </w:rPr>
        <w:t xml:space="preserve"> должен быть</w:t>
      </w:r>
      <w:r w:rsidRPr="00696F89">
        <w:rPr>
          <w:sz w:val="28"/>
          <w:szCs w:val="28"/>
        </w:rPr>
        <w:t xml:space="preserve"> решен вопрос о возмещении ущерба, восстановлении дел и материалов.</w:t>
      </w:r>
      <w:proofErr w:type="gramEnd"/>
    </w:p>
    <w:p w:rsidR="000B32BE" w:rsidRPr="00233911" w:rsidRDefault="000B32BE" w:rsidP="000B32BE">
      <w:pPr>
        <w:autoSpaceDE w:val="0"/>
        <w:autoSpaceDN w:val="0"/>
        <w:adjustRightInd w:val="0"/>
        <w:ind w:firstLine="708"/>
        <w:jc w:val="both"/>
        <w:rPr>
          <w:bCs/>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08"/>
        <w:gridCol w:w="4063"/>
      </w:tblGrid>
      <w:tr w:rsidR="000B32BE" w:rsidTr="000B32BE">
        <w:tc>
          <w:tcPr>
            <w:tcW w:w="5508" w:type="dxa"/>
          </w:tcPr>
          <w:p w:rsidR="000B32BE" w:rsidRPr="003A7303" w:rsidRDefault="000B32BE" w:rsidP="000B32BE">
            <w:pPr>
              <w:spacing w:line="240" w:lineRule="exact"/>
              <w:rPr>
                <w:sz w:val="28"/>
                <w:szCs w:val="28"/>
              </w:rPr>
            </w:pPr>
          </w:p>
        </w:tc>
        <w:tc>
          <w:tcPr>
            <w:tcW w:w="4063" w:type="dxa"/>
          </w:tcPr>
          <w:p w:rsidR="000B32BE" w:rsidRDefault="000B32BE" w:rsidP="000B32BE">
            <w:pPr>
              <w:spacing w:line="240" w:lineRule="exact"/>
              <w:rPr>
                <w:sz w:val="28"/>
                <w:szCs w:val="28"/>
              </w:rPr>
            </w:pPr>
          </w:p>
          <w:p w:rsidR="000B32BE" w:rsidRDefault="000B32BE" w:rsidP="000B32BE">
            <w:pPr>
              <w:spacing w:line="240" w:lineRule="exact"/>
              <w:rPr>
                <w:sz w:val="28"/>
                <w:szCs w:val="28"/>
              </w:rPr>
            </w:pPr>
          </w:p>
          <w:p w:rsidR="000B32BE" w:rsidRDefault="000B32BE" w:rsidP="000B32BE">
            <w:pPr>
              <w:spacing w:line="240" w:lineRule="exact"/>
              <w:rPr>
                <w:sz w:val="28"/>
                <w:szCs w:val="28"/>
              </w:rPr>
            </w:pPr>
          </w:p>
          <w:p w:rsidR="000B32BE" w:rsidRDefault="000B32BE" w:rsidP="000B32BE">
            <w:pPr>
              <w:spacing w:line="240" w:lineRule="exact"/>
              <w:rPr>
                <w:sz w:val="28"/>
                <w:szCs w:val="28"/>
              </w:rPr>
            </w:pPr>
          </w:p>
          <w:p w:rsidR="000B32BE" w:rsidRDefault="000B32BE" w:rsidP="000B32BE">
            <w:pPr>
              <w:spacing w:line="240" w:lineRule="exact"/>
              <w:rPr>
                <w:sz w:val="28"/>
                <w:szCs w:val="28"/>
              </w:rPr>
            </w:pPr>
          </w:p>
          <w:p w:rsidR="000B32BE" w:rsidRDefault="000B32BE" w:rsidP="000B32BE">
            <w:pPr>
              <w:spacing w:line="240" w:lineRule="exact"/>
              <w:rPr>
                <w:sz w:val="28"/>
                <w:szCs w:val="28"/>
              </w:rPr>
            </w:pPr>
          </w:p>
          <w:p w:rsidR="000B32BE" w:rsidRDefault="000B32BE" w:rsidP="000B32BE">
            <w:pPr>
              <w:spacing w:line="240" w:lineRule="exact"/>
              <w:rPr>
                <w:sz w:val="28"/>
                <w:szCs w:val="28"/>
              </w:rPr>
            </w:pPr>
          </w:p>
          <w:p w:rsidR="000B32BE" w:rsidRDefault="000B32BE" w:rsidP="000B32BE">
            <w:pPr>
              <w:spacing w:line="240" w:lineRule="exact"/>
              <w:rPr>
                <w:sz w:val="28"/>
                <w:szCs w:val="28"/>
              </w:rPr>
            </w:pPr>
          </w:p>
          <w:p w:rsidR="000B32BE" w:rsidRDefault="000B32BE" w:rsidP="000B32BE">
            <w:pPr>
              <w:spacing w:line="240" w:lineRule="exact"/>
              <w:rPr>
                <w:sz w:val="28"/>
                <w:szCs w:val="28"/>
              </w:rPr>
            </w:pPr>
          </w:p>
          <w:p w:rsidR="000B32BE" w:rsidRDefault="000B32BE" w:rsidP="000B32BE">
            <w:pPr>
              <w:spacing w:line="240" w:lineRule="exact"/>
              <w:rPr>
                <w:sz w:val="28"/>
                <w:szCs w:val="28"/>
              </w:rPr>
            </w:pPr>
          </w:p>
          <w:p w:rsidR="000B32BE" w:rsidRDefault="000B32BE" w:rsidP="000B32BE">
            <w:pPr>
              <w:spacing w:line="240" w:lineRule="exact"/>
              <w:rPr>
                <w:sz w:val="28"/>
                <w:szCs w:val="28"/>
              </w:rPr>
            </w:pPr>
          </w:p>
          <w:p w:rsidR="000B32BE" w:rsidRDefault="000B32BE" w:rsidP="000B32BE">
            <w:pPr>
              <w:spacing w:line="240" w:lineRule="exact"/>
              <w:rPr>
                <w:sz w:val="28"/>
                <w:szCs w:val="28"/>
              </w:rPr>
            </w:pPr>
            <w:r w:rsidRPr="003A7303">
              <w:rPr>
                <w:sz w:val="28"/>
                <w:szCs w:val="28"/>
              </w:rPr>
              <w:lastRenderedPageBreak/>
              <w:t>Приложение</w:t>
            </w:r>
          </w:p>
          <w:p w:rsidR="000B32BE" w:rsidRDefault="000B32BE" w:rsidP="000B32BE">
            <w:pPr>
              <w:spacing w:line="240" w:lineRule="exact"/>
              <w:rPr>
                <w:sz w:val="28"/>
                <w:szCs w:val="28"/>
              </w:rPr>
            </w:pPr>
          </w:p>
          <w:p w:rsidR="000B32BE" w:rsidRDefault="000B32BE" w:rsidP="000B32BE">
            <w:pPr>
              <w:spacing w:line="240" w:lineRule="exact"/>
              <w:rPr>
                <w:sz w:val="28"/>
                <w:szCs w:val="28"/>
              </w:rPr>
            </w:pPr>
            <w:r>
              <w:rPr>
                <w:sz w:val="28"/>
                <w:szCs w:val="28"/>
              </w:rPr>
              <w:t xml:space="preserve">к Положению, </w:t>
            </w:r>
          </w:p>
          <w:p w:rsidR="000B32BE" w:rsidRDefault="000B32BE" w:rsidP="000B32BE">
            <w:pPr>
              <w:spacing w:line="240" w:lineRule="exact"/>
              <w:rPr>
                <w:sz w:val="28"/>
                <w:szCs w:val="28"/>
              </w:rPr>
            </w:pPr>
            <w:proofErr w:type="gramStart"/>
            <w:r>
              <w:rPr>
                <w:sz w:val="28"/>
                <w:szCs w:val="28"/>
              </w:rPr>
              <w:t>утвержденному</w:t>
            </w:r>
            <w:proofErr w:type="gramEnd"/>
            <w:r>
              <w:rPr>
                <w:sz w:val="28"/>
                <w:szCs w:val="28"/>
              </w:rPr>
              <w:t xml:space="preserve"> приказом Генерального прокурора Российской Федерации</w:t>
            </w:r>
          </w:p>
          <w:p w:rsidR="000B32BE" w:rsidRPr="003A7303" w:rsidRDefault="000B32BE" w:rsidP="000B32BE">
            <w:pPr>
              <w:spacing w:line="240" w:lineRule="exact"/>
              <w:rPr>
                <w:sz w:val="28"/>
                <w:szCs w:val="28"/>
              </w:rPr>
            </w:pPr>
            <w:r>
              <w:rPr>
                <w:sz w:val="28"/>
                <w:szCs w:val="28"/>
              </w:rPr>
              <w:t>от                            №</w:t>
            </w:r>
          </w:p>
        </w:tc>
      </w:tr>
    </w:tbl>
    <w:p w:rsidR="000B32BE" w:rsidRDefault="000B32BE" w:rsidP="000B32BE">
      <w:pPr>
        <w:jc w:val="both"/>
        <w:rPr>
          <w:b/>
          <w:sz w:val="28"/>
          <w:szCs w:val="28"/>
        </w:rPr>
      </w:pPr>
    </w:p>
    <w:p w:rsidR="000B32BE" w:rsidRDefault="000B32BE" w:rsidP="000B32BE">
      <w:pPr>
        <w:spacing w:line="240" w:lineRule="exact"/>
        <w:jc w:val="both"/>
        <w:rPr>
          <w:b/>
          <w:sz w:val="28"/>
          <w:szCs w:val="28"/>
        </w:rPr>
      </w:pPr>
    </w:p>
    <w:tbl>
      <w:tblPr>
        <w:tblStyle w:val="a3"/>
        <w:tblW w:w="0" w:type="auto"/>
        <w:tblLook w:val="01E0" w:firstRow="1" w:lastRow="1" w:firstColumn="1" w:lastColumn="1" w:noHBand="0" w:noVBand="0"/>
      </w:tblPr>
      <w:tblGrid>
        <w:gridCol w:w="5328"/>
        <w:gridCol w:w="4243"/>
      </w:tblGrid>
      <w:tr w:rsidR="000B32BE" w:rsidTr="000B32BE">
        <w:tc>
          <w:tcPr>
            <w:tcW w:w="5328" w:type="dxa"/>
            <w:tcBorders>
              <w:top w:val="nil"/>
              <w:left w:val="nil"/>
              <w:bottom w:val="nil"/>
              <w:right w:val="nil"/>
            </w:tcBorders>
          </w:tcPr>
          <w:p w:rsidR="000B32BE" w:rsidRPr="008F746F" w:rsidRDefault="000B32BE" w:rsidP="000B32BE">
            <w:pPr>
              <w:spacing w:line="240" w:lineRule="exact"/>
              <w:jc w:val="both"/>
              <w:rPr>
                <w:sz w:val="28"/>
                <w:szCs w:val="28"/>
              </w:rPr>
            </w:pPr>
          </w:p>
        </w:tc>
        <w:tc>
          <w:tcPr>
            <w:tcW w:w="4243" w:type="dxa"/>
            <w:tcBorders>
              <w:top w:val="nil"/>
              <w:left w:val="nil"/>
              <w:bottom w:val="single" w:sz="4" w:space="0" w:color="auto"/>
              <w:right w:val="nil"/>
            </w:tcBorders>
          </w:tcPr>
          <w:p w:rsidR="000B32BE" w:rsidRDefault="000B32BE" w:rsidP="000B32BE">
            <w:pPr>
              <w:spacing w:line="240" w:lineRule="exact"/>
              <w:jc w:val="both"/>
              <w:rPr>
                <w:sz w:val="28"/>
                <w:szCs w:val="28"/>
              </w:rPr>
            </w:pPr>
            <w:r>
              <w:rPr>
                <w:sz w:val="28"/>
                <w:szCs w:val="28"/>
              </w:rPr>
              <w:t>УТВЕРЖДАЮ</w:t>
            </w:r>
          </w:p>
          <w:p w:rsidR="000B32BE" w:rsidRPr="008F746F" w:rsidRDefault="000B32BE" w:rsidP="000B32BE">
            <w:pPr>
              <w:spacing w:line="240" w:lineRule="exact"/>
              <w:jc w:val="both"/>
              <w:rPr>
                <w:sz w:val="28"/>
                <w:szCs w:val="28"/>
              </w:rPr>
            </w:pPr>
          </w:p>
        </w:tc>
      </w:tr>
      <w:tr w:rsidR="000B32BE" w:rsidTr="000B32BE">
        <w:tc>
          <w:tcPr>
            <w:tcW w:w="5328" w:type="dxa"/>
            <w:tcBorders>
              <w:top w:val="nil"/>
              <w:left w:val="nil"/>
              <w:bottom w:val="nil"/>
              <w:right w:val="nil"/>
            </w:tcBorders>
          </w:tcPr>
          <w:p w:rsidR="000B32BE" w:rsidRPr="008F746F" w:rsidRDefault="000B32BE" w:rsidP="000B32BE">
            <w:pPr>
              <w:spacing w:line="240" w:lineRule="exact"/>
              <w:jc w:val="both"/>
              <w:rPr>
                <w:sz w:val="28"/>
                <w:szCs w:val="28"/>
              </w:rPr>
            </w:pPr>
          </w:p>
        </w:tc>
        <w:tc>
          <w:tcPr>
            <w:tcW w:w="4243" w:type="dxa"/>
            <w:tcBorders>
              <w:left w:val="nil"/>
              <w:bottom w:val="single" w:sz="4" w:space="0" w:color="auto"/>
              <w:right w:val="nil"/>
            </w:tcBorders>
          </w:tcPr>
          <w:p w:rsidR="000B32BE" w:rsidRPr="00E269DA" w:rsidRDefault="000B32BE" w:rsidP="000B32BE">
            <w:pPr>
              <w:spacing w:line="240" w:lineRule="exact"/>
              <w:rPr>
                <w:sz w:val="22"/>
                <w:szCs w:val="22"/>
              </w:rPr>
            </w:pPr>
            <w:proofErr w:type="gramStart"/>
            <w:r w:rsidRPr="00E269DA">
              <w:rPr>
                <w:sz w:val="22"/>
                <w:szCs w:val="22"/>
              </w:rPr>
              <w:t>(наименование должности, классный</w:t>
            </w:r>
            <w:proofErr w:type="gramEnd"/>
          </w:p>
          <w:p w:rsidR="000B32BE" w:rsidRPr="008F746F" w:rsidRDefault="000B32BE" w:rsidP="000B32BE">
            <w:pPr>
              <w:spacing w:line="240" w:lineRule="exact"/>
            </w:pPr>
          </w:p>
        </w:tc>
      </w:tr>
      <w:tr w:rsidR="000B32BE" w:rsidTr="000B32BE">
        <w:tc>
          <w:tcPr>
            <w:tcW w:w="5328" w:type="dxa"/>
            <w:tcBorders>
              <w:top w:val="nil"/>
              <w:left w:val="nil"/>
              <w:bottom w:val="nil"/>
              <w:right w:val="nil"/>
            </w:tcBorders>
          </w:tcPr>
          <w:p w:rsidR="000B32BE" w:rsidRPr="008F746F" w:rsidRDefault="000B32BE" w:rsidP="000B32BE">
            <w:pPr>
              <w:spacing w:line="240" w:lineRule="exact"/>
              <w:jc w:val="both"/>
              <w:rPr>
                <w:sz w:val="28"/>
                <w:szCs w:val="28"/>
              </w:rPr>
            </w:pPr>
          </w:p>
        </w:tc>
        <w:tc>
          <w:tcPr>
            <w:tcW w:w="4243" w:type="dxa"/>
            <w:tcBorders>
              <w:left w:val="nil"/>
              <w:bottom w:val="single" w:sz="4" w:space="0" w:color="auto"/>
              <w:right w:val="nil"/>
            </w:tcBorders>
          </w:tcPr>
          <w:p w:rsidR="000B32BE" w:rsidRPr="00E269DA" w:rsidRDefault="000B32BE" w:rsidP="000B32BE">
            <w:pPr>
              <w:spacing w:line="240" w:lineRule="exact"/>
              <w:jc w:val="both"/>
              <w:rPr>
                <w:sz w:val="22"/>
                <w:szCs w:val="22"/>
              </w:rPr>
            </w:pPr>
            <w:r w:rsidRPr="00E269DA">
              <w:rPr>
                <w:sz w:val="22"/>
                <w:szCs w:val="22"/>
              </w:rPr>
              <w:t>чин, фамилия, инициалы, подпись)</w:t>
            </w:r>
          </w:p>
        </w:tc>
      </w:tr>
      <w:tr w:rsidR="000B32BE" w:rsidTr="000B32BE">
        <w:tc>
          <w:tcPr>
            <w:tcW w:w="5328" w:type="dxa"/>
            <w:tcBorders>
              <w:top w:val="nil"/>
              <w:left w:val="nil"/>
              <w:bottom w:val="nil"/>
              <w:right w:val="nil"/>
            </w:tcBorders>
          </w:tcPr>
          <w:p w:rsidR="000B32BE" w:rsidRPr="008F746F" w:rsidRDefault="000B32BE" w:rsidP="000B32BE">
            <w:pPr>
              <w:spacing w:line="240" w:lineRule="exact"/>
              <w:jc w:val="both"/>
              <w:rPr>
                <w:sz w:val="28"/>
                <w:szCs w:val="28"/>
              </w:rPr>
            </w:pPr>
          </w:p>
        </w:tc>
        <w:tc>
          <w:tcPr>
            <w:tcW w:w="4243" w:type="dxa"/>
            <w:tcBorders>
              <w:left w:val="nil"/>
              <w:right w:val="nil"/>
            </w:tcBorders>
          </w:tcPr>
          <w:p w:rsidR="000B32BE" w:rsidRPr="008F746F" w:rsidRDefault="000B32BE" w:rsidP="000B32BE">
            <w:pPr>
              <w:spacing w:line="240" w:lineRule="exact"/>
              <w:jc w:val="both"/>
            </w:pPr>
          </w:p>
          <w:p w:rsidR="000B32BE" w:rsidRPr="008F746F" w:rsidRDefault="000B32BE" w:rsidP="000B32BE">
            <w:pPr>
              <w:spacing w:line="240" w:lineRule="exact"/>
              <w:jc w:val="both"/>
            </w:pPr>
            <w:r>
              <w:rPr>
                <w:sz w:val="28"/>
                <w:szCs w:val="28"/>
              </w:rPr>
              <w:t xml:space="preserve">«     </w:t>
            </w:r>
            <w:r w:rsidRPr="00F61020">
              <w:rPr>
                <w:sz w:val="28"/>
                <w:szCs w:val="28"/>
              </w:rPr>
              <w:t xml:space="preserve">»                                        </w:t>
            </w:r>
            <w:r>
              <w:rPr>
                <w:sz w:val="28"/>
                <w:szCs w:val="28"/>
              </w:rPr>
              <w:t xml:space="preserve">      </w:t>
            </w:r>
            <w:proofErr w:type="gramStart"/>
            <w:r w:rsidRPr="00F61020">
              <w:rPr>
                <w:sz w:val="28"/>
                <w:szCs w:val="28"/>
              </w:rPr>
              <w:t>г</w:t>
            </w:r>
            <w:proofErr w:type="gramEnd"/>
            <w:r w:rsidRPr="008F746F">
              <w:t>.</w:t>
            </w:r>
          </w:p>
        </w:tc>
      </w:tr>
    </w:tbl>
    <w:p w:rsidR="000B32BE" w:rsidRDefault="000B32BE" w:rsidP="000B32BE">
      <w:pPr>
        <w:spacing w:line="240" w:lineRule="exact"/>
        <w:jc w:val="both"/>
        <w:rPr>
          <w:b/>
          <w:sz w:val="28"/>
          <w:szCs w:val="28"/>
        </w:rPr>
      </w:pPr>
    </w:p>
    <w:p w:rsidR="000B32BE" w:rsidRDefault="000B32BE" w:rsidP="000B32BE">
      <w:pPr>
        <w:spacing w:line="240" w:lineRule="exact"/>
        <w:jc w:val="center"/>
        <w:rPr>
          <w:b/>
          <w:sz w:val="28"/>
          <w:szCs w:val="28"/>
        </w:rPr>
      </w:pPr>
      <w:r w:rsidRPr="008F746F">
        <w:rPr>
          <w:b/>
          <w:sz w:val="28"/>
          <w:szCs w:val="28"/>
        </w:rPr>
        <w:t>АКТ</w:t>
      </w:r>
    </w:p>
    <w:p w:rsidR="000B32BE" w:rsidRDefault="000B32BE" w:rsidP="000B32BE">
      <w:pPr>
        <w:spacing w:line="240" w:lineRule="exact"/>
        <w:jc w:val="center"/>
        <w:rPr>
          <w:sz w:val="28"/>
          <w:szCs w:val="28"/>
        </w:rPr>
      </w:pPr>
      <w:r>
        <w:rPr>
          <w:sz w:val="28"/>
          <w:szCs w:val="28"/>
        </w:rPr>
        <w:t xml:space="preserve">приема и передачи дел и материальных ценностей </w:t>
      </w:r>
    </w:p>
    <w:p w:rsidR="000B32BE" w:rsidRPr="008F746F" w:rsidRDefault="000B32BE" w:rsidP="000B32BE">
      <w:pPr>
        <w:spacing w:line="240" w:lineRule="exact"/>
        <w:rPr>
          <w:sz w:val="28"/>
          <w:szCs w:val="28"/>
        </w:rPr>
      </w:pPr>
    </w:p>
    <w:p w:rsidR="000B32BE" w:rsidRDefault="000B32BE" w:rsidP="000B32BE">
      <w:pPr>
        <w:spacing w:line="240" w:lineRule="exact"/>
        <w:jc w:val="both"/>
        <w:rPr>
          <w:b/>
          <w:sz w:val="28"/>
          <w:szCs w:val="28"/>
        </w:rPr>
      </w:pPr>
    </w:p>
    <w:tbl>
      <w:tblPr>
        <w:tblStyle w:val="a3"/>
        <w:tblW w:w="0" w:type="auto"/>
        <w:tblLook w:val="01E0" w:firstRow="1" w:lastRow="1" w:firstColumn="1" w:lastColumn="1" w:noHBand="0" w:noVBand="0"/>
      </w:tblPr>
      <w:tblGrid>
        <w:gridCol w:w="3190"/>
        <w:gridCol w:w="3190"/>
        <w:gridCol w:w="3191"/>
      </w:tblGrid>
      <w:tr w:rsidR="000B32BE" w:rsidRPr="0059603C" w:rsidTr="000B32BE">
        <w:tc>
          <w:tcPr>
            <w:tcW w:w="3190" w:type="dxa"/>
            <w:tcBorders>
              <w:top w:val="nil"/>
              <w:left w:val="nil"/>
              <w:bottom w:val="single" w:sz="4" w:space="0" w:color="auto"/>
              <w:right w:val="nil"/>
            </w:tcBorders>
          </w:tcPr>
          <w:p w:rsidR="000B32BE" w:rsidRPr="0059603C" w:rsidRDefault="000B32BE" w:rsidP="000B32BE">
            <w:pPr>
              <w:spacing w:line="240" w:lineRule="exact"/>
              <w:jc w:val="both"/>
              <w:rPr>
                <w:sz w:val="28"/>
                <w:szCs w:val="28"/>
              </w:rPr>
            </w:pPr>
            <w:proofErr w:type="gramStart"/>
            <w:r w:rsidRPr="0059603C">
              <w:rPr>
                <w:sz w:val="28"/>
                <w:szCs w:val="28"/>
              </w:rPr>
              <w:t>г</w:t>
            </w:r>
            <w:proofErr w:type="gramEnd"/>
            <w:r w:rsidRPr="0059603C">
              <w:rPr>
                <w:sz w:val="28"/>
                <w:szCs w:val="28"/>
              </w:rPr>
              <w:t xml:space="preserve">. </w:t>
            </w:r>
          </w:p>
        </w:tc>
        <w:tc>
          <w:tcPr>
            <w:tcW w:w="3190" w:type="dxa"/>
            <w:tcBorders>
              <w:top w:val="nil"/>
              <w:left w:val="nil"/>
              <w:bottom w:val="nil"/>
              <w:right w:val="nil"/>
            </w:tcBorders>
          </w:tcPr>
          <w:p w:rsidR="000B32BE" w:rsidRPr="0059603C" w:rsidRDefault="000B32BE" w:rsidP="000B32BE">
            <w:pPr>
              <w:spacing w:line="240" w:lineRule="exact"/>
              <w:jc w:val="both"/>
              <w:rPr>
                <w:sz w:val="28"/>
                <w:szCs w:val="28"/>
              </w:rPr>
            </w:pPr>
          </w:p>
        </w:tc>
        <w:tc>
          <w:tcPr>
            <w:tcW w:w="3191" w:type="dxa"/>
            <w:tcBorders>
              <w:top w:val="nil"/>
              <w:left w:val="nil"/>
              <w:bottom w:val="single" w:sz="4" w:space="0" w:color="auto"/>
              <w:right w:val="nil"/>
            </w:tcBorders>
          </w:tcPr>
          <w:p w:rsidR="000B32BE" w:rsidRPr="0059603C" w:rsidRDefault="000B32BE" w:rsidP="000B32BE">
            <w:pPr>
              <w:spacing w:line="240" w:lineRule="exact"/>
              <w:jc w:val="both"/>
              <w:rPr>
                <w:sz w:val="28"/>
                <w:szCs w:val="28"/>
              </w:rPr>
            </w:pPr>
            <w:r>
              <w:rPr>
                <w:sz w:val="28"/>
                <w:szCs w:val="28"/>
              </w:rPr>
              <w:t xml:space="preserve">«     »                              </w:t>
            </w:r>
            <w:proofErr w:type="gramStart"/>
            <w:r>
              <w:rPr>
                <w:sz w:val="28"/>
                <w:szCs w:val="28"/>
              </w:rPr>
              <w:t>г</w:t>
            </w:r>
            <w:proofErr w:type="gramEnd"/>
            <w:r>
              <w:rPr>
                <w:sz w:val="28"/>
                <w:szCs w:val="28"/>
              </w:rPr>
              <w:t>.</w:t>
            </w:r>
          </w:p>
        </w:tc>
      </w:tr>
      <w:tr w:rsidR="000B32BE" w:rsidRPr="006C10CE" w:rsidTr="000B32BE">
        <w:tc>
          <w:tcPr>
            <w:tcW w:w="3190" w:type="dxa"/>
            <w:tcBorders>
              <w:left w:val="nil"/>
              <w:bottom w:val="nil"/>
              <w:right w:val="nil"/>
            </w:tcBorders>
          </w:tcPr>
          <w:p w:rsidR="000B32BE" w:rsidRPr="006C10CE" w:rsidRDefault="000B32BE" w:rsidP="000B32BE">
            <w:pPr>
              <w:spacing w:line="240" w:lineRule="exact"/>
              <w:jc w:val="both"/>
              <w:rPr>
                <w:sz w:val="22"/>
                <w:szCs w:val="22"/>
              </w:rPr>
            </w:pPr>
            <w:r w:rsidRPr="006C10CE">
              <w:rPr>
                <w:sz w:val="22"/>
                <w:szCs w:val="22"/>
              </w:rPr>
              <w:t>(место составления акта)</w:t>
            </w:r>
          </w:p>
        </w:tc>
        <w:tc>
          <w:tcPr>
            <w:tcW w:w="3190" w:type="dxa"/>
            <w:tcBorders>
              <w:top w:val="nil"/>
              <w:left w:val="nil"/>
              <w:bottom w:val="nil"/>
              <w:right w:val="nil"/>
            </w:tcBorders>
          </w:tcPr>
          <w:p w:rsidR="000B32BE" w:rsidRPr="006C10CE" w:rsidRDefault="000B32BE" w:rsidP="000B32BE">
            <w:pPr>
              <w:spacing w:line="240" w:lineRule="exact"/>
              <w:jc w:val="both"/>
              <w:rPr>
                <w:sz w:val="22"/>
                <w:szCs w:val="22"/>
              </w:rPr>
            </w:pPr>
          </w:p>
        </w:tc>
        <w:tc>
          <w:tcPr>
            <w:tcW w:w="3191" w:type="dxa"/>
            <w:tcBorders>
              <w:left w:val="nil"/>
              <w:bottom w:val="nil"/>
              <w:right w:val="nil"/>
            </w:tcBorders>
          </w:tcPr>
          <w:p w:rsidR="000B32BE" w:rsidRPr="006C10CE" w:rsidRDefault="000B32BE" w:rsidP="000B32BE">
            <w:pPr>
              <w:spacing w:line="240" w:lineRule="exact"/>
              <w:jc w:val="both"/>
              <w:rPr>
                <w:sz w:val="22"/>
                <w:szCs w:val="22"/>
              </w:rPr>
            </w:pPr>
          </w:p>
        </w:tc>
      </w:tr>
    </w:tbl>
    <w:p w:rsidR="000B32BE" w:rsidRPr="006C10CE" w:rsidRDefault="000B32BE" w:rsidP="000B32BE">
      <w:pPr>
        <w:spacing w:line="240" w:lineRule="exact"/>
        <w:jc w:val="both"/>
        <w:rPr>
          <w:sz w:val="22"/>
          <w:szCs w:val="22"/>
        </w:rPr>
      </w:pPr>
    </w:p>
    <w:p w:rsidR="000B32BE" w:rsidRDefault="000B32BE" w:rsidP="000B32BE">
      <w:pPr>
        <w:spacing w:line="240" w:lineRule="exact"/>
        <w:jc w:val="both"/>
        <w:rPr>
          <w:sz w:val="28"/>
          <w:szCs w:val="28"/>
        </w:rPr>
      </w:pPr>
      <w:r>
        <w:rPr>
          <w:sz w:val="28"/>
          <w:szCs w:val="28"/>
        </w:rPr>
        <w:t>Комиссия в составе:</w:t>
      </w:r>
    </w:p>
    <w:p w:rsidR="000B32BE" w:rsidRDefault="000B32BE" w:rsidP="000B32BE">
      <w:pPr>
        <w:spacing w:line="240" w:lineRule="exact"/>
        <w:jc w:val="both"/>
        <w:rPr>
          <w:sz w:val="28"/>
          <w:szCs w:val="28"/>
        </w:rPr>
      </w:pPr>
    </w:p>
    <w:tbl>
      <w:tblPr>
        <w:tblStyle w:val="a3"/>
        <w:tblW w:w="0" w:type="auto"/>
        <w:tblLook w:val="01E0" w:firstRow="1" w:lastRow="1" w:firstColumn="1" w:lastColumn="1" w:noHBand="0" w:noVBand="0"/>
      </w:tblPr>
      <w:tblGrid>
        <w:gridCol w:w="1804"/>
        <w:gridCol w:w="7767"/>
      </w:tblGrid>
      <w:tr w:rsidR="000B32BE" w:rsidTr="000B32BE">
        <w:tc>
          <w:tcPr>
            <w:tcW w:w="1804" w:type="dxa"/>
            <w:tcBorders>
              <w:top w:val="nil"/>
              <w:left w:val="nil"/>
              <w:bottom w:val="nil"/>
              <w:right w:val="nil"/>
            </w:tcBorders>
          </w:tcPr>
          <w:p w:rsidR="000B32BE" w:rsidRDefault="000B32BE" w:rsidP="000B32BE">
            <w:pPr>
              <w:spacing w:line="240" w:lineRule="exact"/>
              <w:jc w:val="both"/>
              <w:rPr>
                <w:sz w:val="28"/>
                <w:szCs w:val="28"/>
              </w:rPr>
            </w:pPr>
            <w:r>
              <w:rPr>
                <w:sz w:val="28"/>
                <w:szCs w:val="28"/>
              </w:rPr>
              <w:t>председателя</w:t>
            </w:r>
          </w:p>
        </w:tc>
        <w:tc>
          <w:tcPr>
            <w:tcW w:w="7767" w:type="dxa"/>
            <w:tcBorders>
              <w:top w:val="nil"/>
              <w:left w:val="nil"/>
              <w:bottom w:val="single" w:sz="4" w:space="0" w:color="auto"/>
              <w:right w:val="nil"/>
            </w:tcBorders>
          </w:tcPr>
          <w:p w:rsidR="000B32BE" w:rsidRDefault="000B32BE" w:rsidP="000B32BE">
            <w:pPr>
              <w:spacing w:line="240" w:lineRule="exact"/>
              <w:jc w:val="both"/>
              <w:rPr>
                <w:sz w:val="28"/>
                <w:szCs w:val="28"/>
              </w:rPr>
            </w:pPr>
          </w:p>
        </w:tc>
      </w:tr>
      <w:tr w:rsidR="000B32BE" w:rsidTr="000B32BE">
        <w:tc>
          <w:tcPr>
            <w:tcW w:w="1804" w:type="dxa"/>
            <w:tcBorders>
              <w:top w:val="nil"/>
              <w:left w:val="nil"/>
              <w:right w:val="nil"/>
            </w:tcBorders>
          </w:tcPr>
          <w:p w:rsidR="000B32BE" w:rsidRDefault="000B32BE" w:rsidP="000B32BE">
            <w:pPr>
              <w:spacing w:line="240" w:lineRule="exact"/>
              <w:jc w:val="both"/>
              <w:rPr>
                <w:sz w:val="28"/>
                <w:szCs w:val="28"/>
              </w:rPr>
            </w:pPr>
          </w:p>
        </w:tc>
        <w:tc>
          <w:tcPr>
            <w:tcW w:w="7767" w:type="dxa"/>
            <w:tcBorders>
              <w:left w:val="nil"/>
              <w:right w:val="nil"/>
            </w:tcBorders>
          </w:tcPr>
          <w:p w:rsidR="000B32BE" w:rsidRPr="006C10CE" w:rsidRDefault="000B32BE" w:rsidP="000B32BE">
            <w:pPr>
              <w:spacing w:line="240" w:lineRule="exact"/>
              <w:jc w:val="center"/>
              <w:rPr>
                <w:sz w:val="22"/>
                <w:szCs w:val="22"/>
              </w:rPr>
            </w:pPr>
            <w:r w:rsidRPr="006C10CE">
              <w:rPr>
                <w:sz w:val="22"/>
                <w:szCs w:val="22"/>
              </w:rPr>
              <w:t>(наименование должности, классный чин, фамилия, инициалы)</w:t>
            </w:r>
          </w:p>
          <w:p w:rsidR="000B32BE" w:rsidRPr="00B92D03" w:rsidRDefault="000B32BE" w:rsidP="000B32BE">
            <w:pPr>
              <w:spacing w:line="240" w:lineRule="exact"/>
              <w:jc w:val="center"/>
            </w:pPr>
          </w:p>
        </w:tc>
      </w:tr>
    </w:tbl>
    <w:p w:rsidR="000B32BE" w:rsidRPr="0059603C" w:rsidRDefault="000B32BE" w:rsidP="000B32BE">
      <w:pPr>
        <w:spacing w:line="240" w:lineRule="exact"/>
        <w:jc w:val="both"/>
        <w:rPr>
          <w:sz w:val="28"/>
          <w:szCs w:val="28"/>
        </w:rPr>
      </w:pPr>
    </w:p>
    <w:tbl>
      <w:tblPr>
        <w:tblStyle w:val="a3"/>
        <w:tblW w:w="0" w:type="auto"/>
        <w:tblLook w:val="01E0" w:firstRow="1" w:lastRow="1" w:firstColumn="1" w:lastColumn="1" w:noHBand="0" w:noVBand="0"/>
      </w:tblPr>
      <w:tblGrid>
        <w:gridCol w:w="1368"/>
        <w:gridCol w:w="8203"/>
      </w:tblGrid>
      <w:tr w:rsidR="000B32BE" w:rsidTr="000B32BE">
        <w:tc>
          <w:tcPr>
            <w:tcW w:w="1368" w:type="dxa"/>
            <w:tcBorders>
              <w:top w:val="nil"/>
              <w:left w:val="nil"/>
              <w:bottom w:val="nil"/>
              <w:right w:val="nil"/>
            </w:tcBorders>
          </w:tcPr>
          <w:p w:rsidR="000B32BE" w:rsidRPr="00012F42" w:rsidRDefault="000B32BE" w:rsidP="000B32BE">
            <w:pPr>
              <w:spacing w:line="240" w:lineRule="exact"/>
              <w:jc w:val="both"/>
              <w:rPr>
                <w:sz w:val="28"/>
                <w:szCs w:val="28"/>
              </w:rPr>
            </w:pPr>
            <w:r>
              <w:rPr>
                <w:sz w:val="28"/>
                <w:szCs w:val="28"/>
              </w:rPr>
              <w:t>и членов</w:t>
            </w:r>
          </w:p>
        </w:tc>
        <w:tc>
          <w:tcPr>
            <w:tcW w:w="8203" w:type="dxa"/>
            <w:tcBorders>
              <w:top w:val="nil"/>
              <w:left w:val="nil"/>
              <w:bottom w:val="single" w:sz="4" w:space="0" w:color="auto"/>
              <w:right w:val="nil"/>
            </w:tcBorders>
          </w:tcPr>
          <w:p w:rsidR="000B32BE" w:rsidRDefault="000B32BE" w:rsidP="000B32BE">
            <w:pPr>
              <w:spacing w:line="240" w:lineRule="exact"/>
              <w:jc w:val="both"/>
              <w:rPr>
                <w:b/>
                <w:sz w:val="28"/>
                <w:szCs w:val="28"/>
              </w:rPr>
            </w:pPr>
          </w:p>
        </w:tc>
      </w:tr>
      <w:tr w:rsidR="000B32BE" w:rsidTr="000B32BE">
        <w:tc>
          <w:tcPr>
            <w:tcW w:w="1368" w:type="dxa"/>
            <w:tcBorders>
              <w:top w:val="nil"/>
              <w:left w:val="nil"/>
              <w:bottom w:val="single" w:sz="4" w:space="0" w:color="auto"/>
              <w:right w:val="nil"/>
            </w:tcBorders>
          </w:tcPr>
          <w:p w:rsidR="000B32BE" w:rsidRDefault="000B32BE" w:rsidP="000B32BE">
            <w:pPr>
              <w:spacing w:line="240" w:lineRule="exact"/>
              <w:jc w:val="both"/>
              <w:rPr>
                <w:b/>
                <w:sz w:val="28"/>
                <w:szCs w:val="28"/>
              </w:rPr>
            </w:pPr>
          </w:p>
        </w:tc>
        <w:tc>
          <w:tcPr>
            <w:tcW w:w="8203" w:type="dxa"/>
            <w:tcBorders>
              <w:top w:val="single" w:sz="4" w:space="0" w:color="auto"/>
              <w:left w:val="nil"/>
              <w:bottom w:val="single" w:sz="4" w:space="0" w:color="auto"/>
              <w:right w:val="nil"/>
            </w:tcBorders>
          </w:tcPr>
          <w:p w:rsidR="000B32BE" w:rsidRPr="006C10CE" w:rsidRDefault="000B32BE" w:rsidP="000B32BE">
            <w:pPr>
              <w:spacing w:line="240" w:lineRule="exact"/>
              <w:jc w:val="center"/>
              <w:rPr>
                <w:sz w:val="22"/>
                <w:szCs w:val="22"/>
              </w:rPr>
            </w:pPr>
            <w:r w:rsidRPr="006C10CE">
              <w:rPr>
                <w:sz w:val="22"/>
                <w:szCs w:val="22"/>
              </w:rPr>
              <w:t>(наименование должности, классный чин, фамилия, инициалы)</w:t>
            </w:r>
          </w:p>
          <w:p w:rsidR="000B32BE" w:rsidRPr="00012F42" w:rsidRDefault="000B32BE" w:rsidP="000B32BE">
            <w:pPr>
              <w:spacing w:line="240" w:lineRule="exact"/>
              <w:jc w:val="center"/>
            </w:pPr>
          </w:p>
        </w:tc>
      </w:tr>
      <w:tr w:rsidR="000B32BE" w:rsidTr="000B32BE">
        <w:tc>
          <w:tcPr>
            <w:tcW w:w="1368" w:type="dxa"/>
            <w:tcBorders>
              <w:left w:val="nil"/>
              <w:bottom w:val="single" w:sz="4" w:space="0" w:color="auto"/>
              <w:right w:val="nil"/>
            </w:tcBorders>
          </w:tcPr>
          <w:p w:rsidR="000B32BE" w:rsidRDefault="000B32BE" w:rsidP="000B32BE">
            <w:pPr>
              <w:spacing w:line="240" w:lineRule="exact"/>
              <w:jc w:val="both"/>
              <w:rPr>
                <w:b/>
                <w:sz w:val="28"/>
                <w:szCs w:val="28"/>
              </w:rPr>
            </w:pPr>
          </w:p>
        </w:tc>
        <w:tc>
          <w:tcPr>
            <w:tcW w:w="8203" w:type="dxa"/>
            <w:tcBorders>
              <w:left w:val="nil"/>
              <w:bottom w:val="single" w:sz="4" w:space="0" w:color="auto"/>
              <w:right w:val="nil"/>
            </w:tcBorders>
          </w:tcPr>
          <w:p w:rsidR="000B32BE" w:rsidRDefault="000B32BE" w:rsidP="000B32BE">
            <w:pPr>
              <w:spacing w:line="240" w:lineRule="exact"/>
              <w:jc w:val="both"/>
              <w:rPr>
                <w:b/>
                <w:sz w:val="28"/>
                <w:szCs w:val="28"/>
              </w:rPr>
            </w:pPr>
          </w:p>
        </w:tc>
      </w:tr>
      <w:tr w:rsidR="000B32BE" w:rsidRPr="00012F42" w:rsidTr="000B32BE">
        <w:tc>
          <w:tcPr>
            <w:tcW w:w="1368" w:type="dxa"/>
            <w:tcBorders>
              <w:left w:val="nil"/>
              <w:right w:val="nil"/>
            </w:tcBorders>
          </w:tcPr>
          <w:p w:rsidR="000B32BE" w:rsidRPr="00012F42" w:rsidRDefault="000B32BE" w:rsidP="000B32BE">
            <w:pPr>
              <w:spacing w:line="240" w:lineRule="exact"/>
              <w:jc w:val="right"/>
              <w:rPr>
                <w:sz w:val="28"/>
                <w:szCs w:val="28"/>
              </w:rPr>
            </w:pPr>
          </w:p>
        </w:tc>
        <w:tc>
          <w:tcPr>
            <w:tcW w:w="8203" w:type="dxa"/>
            <w:tcBorders>
              <w:left w:val="nil"/>
              <w:right w:val="nil"/>
            </w:tcBorders>
          </w:tcPr>
          <w:p w:rsidR="000B32BE" w:rsidRPr="00012F42" w:rsidRDefault="000B32BE" w:rsidP="000B32BE">
            <w:pPr>
              <w:spacing w:line="240" w:lineRule="exact"/>
              <w:jc w:val="right"/>
              <w:rPr>
                <w:sz w:val="28"/>
                <w:szCs w:val="28"/>
              </w:rPr>
            </w:pPr>
            <w:r w:rsidRPr="00012F42">
              <w:rPr>
                <w:sz w:val="28"/>
                <w:szCs w:val="28"/>
              </w:rPr>
              <w:t xml:space="preserve"> ,                                               </w:t>
            </w:r>
          </w:p>
        </w:tc>
      </w:tr>
    </w:tbl>
    <w:p w:rsidR="000B32BE" w:rsidRDefault="000B32BE" w:rsidP="000B32BE">
      <w:pPr>
        <w:spacing w:line="240" w:lineRule="exact"/>
        <w:jc w:val="both"/>
        <w:rPr>
          <w:sz w:val="28"/>
          <w:szCs w:val="28"/>
        </w:rPr>
      </w:pPr>
    </w:p>
    <w:tbl>
      <w:tblPr>
        <w:tblStyle w:val="a3"/>
        <w:tblW w:w="0" w:type="auto"/>
        <w:tblLook w:val="01E0" w:firstRow="1" w:lastRow="1" w:firstColumn="1" w:lastColumn="1" w:noHBand="0" w:noVBand="0"/>
      </w:tblPr>
      <w:tblGrid>
        <w:gridCol w:w="6588"/>
        <w:gridCol w:w="2983"/>
      </w:tblGrid>
      <w:tr w:rsidR="000B32BE" w:rsidTr="000B32BE">
        <w:tc>
          <w:tcPr>
            <w:tcW w:w="6588" w:type="dxa"/>
            <w:tcBorders>
              <w:top w:val="nil"/>
              <w:left w:val="nil"/>
              <w:bottom w:val="nil"/>
              <w:right w:val="nil"/>
            </w:tcBorders>
          </w:tcPr>
          <w:p w:rsidR="000B32BE" w:rsidRDefault="000B32BE" w:rsidP="000B32BE">
            <w:pPr>
              <w:spacing w:line="240" w:lineRule="exact"/>
              <w:jc w:val="both"/>
              <w:rPr>
                <w:sz w:val="28"/>
                <w:szCs w:val="28"/>
              </w:rPr>
            </w:pPr>
            <w:r>
              <w:rPr>
                <w:sz w:val="28"/>
                <w:szCs w:val="28"/>
              </w:rPr>
              <w:t xml:space="preserve">а также </w:t>
            </w:r>
            <w:proofErr w:type="gramStart"/>
            <w:r>
              <w:rPr>
                <w:sz w:val="28"/>
                <w:szCs w:val="28"/>
              </w:rPr>
              <w:t>передающий</w:t>
            </w:r>
            <w:proofErr w:type="gramEnd"/>
            <w:r>
              <w:rPr>
                <w:sz w:val="28"/>
                <w:szCs w:val="28"/>
              </w:rPr>
              <w:t xml:space="preserve"> дела и материальные ценности</w:t>
            </w:r>
          </w:p>
        </w:tc>
        <w:tc>
          <w:tcPr>
            <w:tcW w:w="2983" w:type="dxa"/>
            <w:tcBorders>
              <w:top w:val="nil"/>
              <w:left w:val="nil"/>
              <w:bottom w:val="single" w:sz="4" w:space="0" w:color="auto"/>
              <w:right w:val="nil"/>
            </w:tcBorders>
          </w:tcPr>
          <w:p w:rsidR="000B32BE" w:rsidRDefault="000B32BE" w:rsidP="000B32BE">
            <w:pPr>
              <w:spacing w:line="240" w:lineRule="exact"/>
              <w:jc w:val="both"/>
              <w:rPr>
                <w:sz w:val="28"/>
                <w:szCs w:val="28"/>
              </w:rPr>
            </w:pPr>
          </w:p>
        </w:tc>
      </w:tr>
      <w:tr w:rsidR="000B32BE" w:rsidTr="000B32BE">
        <w:tc>
          <w:tcPr>
            <w:tcW w:w="9571" w:type="dxa"/>
            <w:gridSpan w:val="2"/>
            <w:tcBorders>
              <w:top w:val="nil"/>
              <w:left w:val="nil"/>
              <w:bottom w:val="single" w:sz="4" w:space="0" w:color="auto"/>
              <w:right w:val="nil"/>
            </w:tcBorders>
          </w:tcPr>
          <w:p w:rsidR="000B32BE" w:rsidRDefault="000B32BE" w:rsidP="000B32BE">
            <w:pPr>
              <w:spacing w:line="240" w:lineRule="exact"/>
              <w:jc w:val="both"/>
              <w:rPr>
                <w:sz w:val="28"/>
                <w:szCs w:val="28"/>
              </w:rPr>
            </w:pPr>
          </w:p>
        </w:tc>
      </w:tr>
      <w:tr w:rsidR="000B32BE" w:rsidTr="000B32BE">
        <w:tc>
          <w:tcPr>
            <w:tcW w:w="9571" w:type="dxa"/>
            <w:gridSpan w:val="2"/>
            <w:tcBorders>
              <w:left w:val="nil"/>
              <w:right w:val="nil"/>
            </w:tcBorders>
          </w:tcPr>
          <w:p w:rsidR="000B32BE" w:rsidRPr="006C10CE" w:rsidRDefault="000B32BE" w:rsidP="000B32BE">
            <w:pPr>
              <w:spacing w:line="240" w:lineRule="exact"/>
              <w:jc w:val="center"/>
              <w:rPr>
                <w:sz w:val="22"/>
                <w:szCs w:val="22"/>
              </w:rPr>
            </w:pPr>
            <w:r w:rsidRPr="006C10CE">
              <w:rPr>
                <w:sz w:val="22"/>
                <w:szCs w:val="22"/>
              </w:rPr>
              <w:t>(наименование должности, классный чин, фамилия, инициалы)</w:t>
            </w:r>
          </w:p>
          <w:p w:rsidR="000B32BE" w:rsidRPr="00590170" w:rsidRDefault="000B32BE" w:rsidP="000B32BE">
            <w:pPr>
              <w:spacing w:line="240" w:lineRule="exact"/>
              <w:jc w:val="center"/>
            </w:pPr>
          </w:p>
        </w:tc>
      </w:tr>
    </w:tbl>
    <w:p w:rsidR="000B32BE" w:rsidRDefault="000B32BE" w:rsidP="000B32BE">
      <w:pPr>
        <w:spacing w:line="240" w:lineRule="exact"/>
        <w:jc w:val="both"/>
        <w:rPr>
          <w:sz w:val="28"/>
          <w:szCs w:val="28"/>
        </w:rPr>
      </w:pPr>
    </w:p>
    <w:tbl>
      <w:tblPr>
        <w:tblStyle w:val="a3"/>
        <w:tblW w:w="0" w:type="auto"/>
        <w:tblLook w:val="01E0" w:firstRow="1" w:lastRow="1" w:firstColumn="1" w:lastColumn="1" w:noHBand="0" w:noVBand="0"/>
      </w:tblPr>
      <w:tblGrid>
        <w:gridCol w:w="6048"/>
        <w:gridCol w:w="3523"/>
      </w:tblGrid>
      <w:tr w:rsidR="000B32BE" w:rsidTr="000B32BE">
        <w:tc>
          <w:tcPr>
            <w:tcW w:w="6048" w:type="dxa"/>
            <w:tcBorders>
              <w:top w:val="nil"/>
              <w:left w:val="nil"/>
              <w:bottom w:val="nil"/>
              <w:right w:val="nil"/>
            </w:tcBorders>
          </w:tcPr>
          <w:p w:rsidR="000B32BE" w:rsidRDefault="000B32BE" w:rsidP="000B32BE">
            <w:pPr>
              <w:spacing w:line="240" w:lineRule="exact"/>
              <w:jc w:val="both"/>
              <w:rPr>
                <w:sz w:val="28"/>
                <w:szCs w:val="28"/>
              </w:rPr>
            </w:pPr>
            <w:r>
              <w:rPr>
                <w:sz w:val="28"/>
                <w:szCs w:val="28"/>
              </w:rPr>
              <w:t xml:space="preserve">и </w:t>
            </w:r>
            <w:proofErr w:type="gramStart"/>
            <w:r>
              <w:rPr>
                <w:sz w:val="28"/>
                <w:szCs w:val="28"/>
              </w:rPr>
              <w:t>принимающий</w:t>
            </w:r>
            <w:proofErr w:type="gramEnd"/>
            <w:r>
              <w:rPr>
                <w:sz w:val="28"/>
                <w:szCs w:val="28"/>
              </w:rPr>
              <w:t xml:space="preserve"> дела и материальные ценности</w:t>
            </w:r>
          </w:p>
        </w:tc>
        <w:tc>
          <w:tcPr>
            <w:tcW w:w="3523" w:type="dxa"/>
            <w:tcBorders>
              <w:top w:val="nil"/>
              <w:left w:val="nil"/>
              <w:bottom w:val="single" w:sz="4" w:space="0" w:color="auto"/>
              <w:right w:val="nil"/>
            </w:tcBorders>
          </w:tcPr>
          <w:p w:rsidR="000B32BE" w:rsidRDefault="000B32BE" w:rsidP="000B32BE">
            <w:pPr>
              <w:spacing w:line="240" w:lineRule="exact"/>
              <w:jc w:val="both"/>
              <w:rPr>
                <w:sz w:val="28"/>
                <w:szCs w:val="28"/>
              </w:rPr>
            </w:pPr>
          </w:p>
        </w:tc>
      </w:tr>
      <w:tr w:rsidR="000B32BE" w:rsidTr="000B32BE">
        <w:tc>
          <w:tcPr>
            <w:tcW w:w="9571" w:type="dxa"/>
            <w:gridSpan w:val="2"/>
            <w:tcBorders>
              <w:top w:val="nil"/>
              <w:left w:val="nil"/>
              <w:bottom w:val="single" w:sz="4" w:space="0" w:color="auto"/>
              <w:right w:val="nil"/>
            </w:tcBorders>
          </w:tcPr>
          <w:p w:rsidR="000B32BE" w:rsidRDefault="000B32BE" w:rsidP="000B32BE">
            <w:pPr>
              <w:spacing w:line="240" w:lineRule="exact"/>
              <w:jc w:val="both"/>
              <w:rPr>
                <w:sz w:val="28"/>
                <w:szCs w:val="28"/>
              </w:rPr>
            </w:pPr>
          </w:p>
        </w:tc>
      </w:tr>
      <w:tr w:rsidR="000B32BE" w:rsidTr="000B32BE">
        <w:tc>
          <w:tcPr>
            <w:tcW w:w="9571" w:type="dxa"/>
            <w:gridSpan w:val="2"/>
            <w:tcBorders>
              <w:left w:val="nil"/>
              <w:bottom w:val="nil"/>
              <w:right w:val="nil"/>
            </w:tcBorders>
          </w:tcPr>
          <w:p w:rsidR="000B32BE" w:rsidRPr="006C10CE" w:rsidRDefault="000B32BE" w:rsidP="000B32BE">
            <w:pPr>
              <w:spacing w:line="240" w:lineRule="exact"/>
              <w:jc w:val="center"/>
              <w:rPr>
                <w:sz w:val="22"/>
                <w:szCs w:val="22"/>
              </w:rPr>
            </w:pPr>
            <w:r w:rsidRPr="006C10CE">
              <w:rPr>
                <w:sz w:val="22"/>
                <w:szCs w:val="22"/>
              </w:rPr>
              <w:t>(наименование должности, классный чин, фамилия, инициалы)</w:t>
            </w:r>
          </w:p>
          <w:p w:rsidR="000B32BE" w:rsidRPr="00590170" w:rsidRDefault="000B32BE" w:rsidP="000B32BE">
            <w:pPr>
              <w:spacing w:line="240" w:lineRule="exact"/>
              <w:jc w:val="center"/>
            </w:pPr>
          </w:p>
        </w:tc>
      </w:tr>
    </w:tbl>
    <w:p w:rsidR="000B32BE" w:rsidRDefault="000B32BE" w:rsidP="000B32BE">
      <w:pPr>
        <w:spacing w:line="240" w:lineRule="exact"/>
        <w:jc w:val="both"/>
        <w:rPr>
          <w:sz w:val="28"/>
          <w:szCs w:val="28"/>
        </w:rPr>
      </w:pPr>
      <w:r>
        <w:rPr>
          <w:sz w:val="28"/>
          <w:szCs w:val="28"/>
        </w:rPr>
        <w:t>составили настоящий акт о том, что на основании распоряжения</w:t>
      </w:r>
    </w:p>
    <w:p w:rsidR="000B32BE" w:rsidRDefault="000B32BE" w:rsidP="000B32BE">
      <w:pPr>
        <w:spacing w:line="240" w:lineRule="exact"/>
        <w:jc w:val="both"/>
        <w:rPr>
          <w:sz w:val="28"/>
          <w:szCs w:val="28"/>
        </w:rPr>
      </w:pPr>
      <w:r>
        <w:rPr>
          <w:sz w:val="28"/>
          <w:szCs w:val="28"/>
        </w:rPr>
        <w:t xml:space="preserve"> </w:t>
      </w:r>
    </w:p>
    <w:tbl>
      <w:tblPr>
        <w:tblStyle w:val="a3"/>
        <w:tblW w:w="0" w:type="auto"/>
        <w:tblLook w:val="01E0" w:firstRow="1" w:lastRow="1" w:firstColumn="1" w:lastColumn="1" w:noHBand="0" w:noVBand="0"/>
      </w:tblPr>
      <w:tblGrid>
        <w:gridCol w:w="9571"/>
      </w:tblGrid>
      <w:tr w:rsidR="000B32BE" w:rsidTr="000B32BE">
        <w:tc>
          <w:tcPr>
            <w:tcW w:w="9571" w:type="dxa"/>
            <w:tcBorders>
              <w:left w:val="nil"/>
              <w:bottom w:val="single" w:sz="4" w:space="0" w:color="auto"/>
              <w:right w:val="nil"/>
            </w:tcBorders>
          </w:tcPr>
          <w:p w:rsidR="000B32BE" w:rsidRPr="00B84D2D" w:rsidRDefault="000B32BE" w:rsidP="000B32BE">
            <w:pPr>
              <w:spacing w:line="240" w:lineRule="exact"/>
              <w:jc w:val="center"/>
              <w:rPr>
                <w:sz w:val="22"/>
                <w:szCs w:val="22"/>
              </w:rPr>
            </w:pPr>
            <w:proofErr w:type="gramStart"/>
            <w:r w:rsidRPr="00B84D2D">
              <w:rPr>
                <w:sz w:val="22"/>
                <w:szCs w:val="22"/>
              </w:rPr>
              <w:t xml:space="preserve">(должность лица, издавшего распоряжение, его </w:t>
            </w:r>
            <w:r w:rsidRPr="00696F89">
              <w:rPr>
                <w:sz w:val="22"/>
                <w:szCs w:val="22"/>
              </w:rPr>
              <w:t>классный чин</w:t>
            </w:r>
            <w:r w:rsidRPr="00B84D2D">
              <w:rPr>
                <w:sz w:val="22"/>
                <w:szCs w:val="22"/>
              </w:rPr>
              <w:t>,  фамилия и инициалы, дата</w:t>
            </w:r>
            <w:proofErr w:type="gramEnd"/>
          </w:p>
          <w:p w:rsidR="000B32BE" w:rsidRPr="00590170" w:rsidRDefault="000B32BE" w:rsidP="000B32BE">
            <w:pPr>
              <w:spacing w:line="240" w:lineRule="exact"/>
              <w:jc w:val="center"/>
            </w:pPr>
          </w:p>
        </w:tc>
      </w:tr>
      <w:tr w:rsidR="000B32BE" w:rsidTr="000B32BE">
        <w:tc>
          <w:tcPr>
            <w:tcW w:w="9571" w:type="dxa"/>
            <w:tcBorders>
              <w:left w:val="nil"/>
              <w:bottom w:val="single" w:sz="4" w:space="0" w:color="auto"/>
              <w:right w:val="nil"/>
            </w:tcBorders>
          </w:tcPr>
          <w:p w:rsidR="000B32BE" w:rsidRPr="00B84D2D" w:rsidRDefault="000B32BE" w:rsidP="000B32BE">
            <w:pPr>
              <w:spacing w:line="240" w:lineRule="exact"/>
              <w:jc w:val="center"/>
              <w:rPr>
                <w:sz w:val="22"/>
                <w:szCs w:val="22"/>
              </w:rPr>
            </w:pPr>
            <w:r w:rsidRPr="00B84D2D">
              <w:rPr>
                <w:sz w:val="22"/>
                <w:szCs w:val="22"/>
              </w:rPr>
              <w:t>и номер распоряжения)</w:t>
            </w:r>
          </w:p>
          <w:p w:rsidR="000B32BE" w:rsidRDefault="000B32BE" w:rsidP="000B32BE">
            <w:pPr>
              <w:spacing w:line="240" w:lineRule="exact"/>
              <w:jc w:val="center"/>
              <w:rPr>
                <w:sz w:val="28"/>
                <w:szCs w:val="28"/>
              </w:rPr>
            </w:pPr>
          </w:p>
        </w:tc>
      </w:tr>
      <w:tr w:rsidR="000B32BE" w:rsidTr="000B32BE">
        <w:tc>
          <w:tcPr>
            <w:tcW w:w="9571" w:type="dxa"/>
            <w:tcBorders>
              <w:left w:val="nil"/>
              <w:bottom w:val="nil"/>
              <w:right w:val="nil"/>
            </w:tcBorders>
          </w:tcPr>
          <w:p w:rsidR="000B32BE" w:rsidRPr="00B8753A" w:rsidRDefault="000B32BE" w:rsidP="000B32BE">
            <w:pPr>
              <w:spacing w:line="240" w:lineRule="exact"/>
              <w:jc w:val="center"/>
            </w:pPr>
          </w:p>
        </w:tc>
      </w:tr>
    </w:tbl>
    <w:p w:rsidR="000B32BE" w:rsidRPr="00012F42" w:rsidRDefault="000B32BE" w:rsidP="000B32BE">
      <w:pPr>
        <w:spacing w:line="240" w:lineRule="exact"/>
        <w:jc w:val="both"/>
        <w:rPr>
          <w:sz w:val="28"/>
          <w:szCs w:val="28"/>
        </w:rPr>
      </w:pPr>
      <w:r>
        <w:rPr>
          <w:sz w:val="28"/>
          <w:szCs w:val="28"/>
        </w:rPr>
        <w:t>в период с «__»_______________ _____г.      по «__»_______________ _____</w:t>
      </w:r>
      <w:proofErr w:type="gramStart"/>
      <w:r>
        <w:rPr>
          <w:sz w:val="28"/>
          <w:szCs w:val="28"/>
        </w:rPr>
        <w:t>г</w:t>
      </w:r>
      <w:proofErr w:type="gramEnd"/>
      <w:r>
        <w:rPr>
          <w:sz w:val="28"/>
          <w:szCs w:val="28"/>
        </w:rPr>
        <w:t xml:space="preserve">. </w:t>
      </w:r>
    </w:p>
    <w:p w:rsidR="000B32BE" w:rsidRDefault="000B32BE" w:rsidP="000B32BE">
      <w:pPr>
        <w:spacing w:line="240" w:lineRule="exact"/>
        <w:jc w:val="both"/>
        <w:rPr>
          <w:sz w:val="28"/>
          <w:szCs w:val="28"/>
        </w:rPr>
      </w:pPr>
    </w:p>
    <w:tbl>
      <w:tblPr>
        <w:tblStyle w:val="a3"/>
        <w:tblW w:w="0" w:type="auto"/>
        <w:tblLayout w:type="fixed"/>
        <w:tblLook w:val="01E0" w:firstRow="1" w:lastRow="1" w:firstColumn="1" w:lastColumn="1" w:noHBand="0" w:noVBand="0"/>
      </w:tblPr>
      <w:tblGrid>
        <w:gridCol w:w="2268"/>
        <w:gridCol w:w="1260"/>
        <w:gridCol w:w="2340"/>
        <w:gridCol w:w="3703"/>
      </w:tblGrid>
      <w:tr w:rsidR="000B32BE" w:rsidTr="000B32BE">
        <w:tc>
          <w:tcPr>
            <w:tcW w:w="2268" w:type="dxa"/>
            <w:tcBorders>
              <w:top w:val="nil"/>
              <w:left w:val="nil"/>
              <w:bottom w:val="single" w:sz="4" w:space="0" w:color="auto"/>
              <w:right w:val="nil"/>
            </w:tcBorders>
          </w:tcPr>
          <w:p w:rsidR="000B32BE" w:rsidRDefault="000B32BE" w:rsidP="000B32BE">
            <w:pPr>
              <w:spacing w:line="240" w:lineRule="exact"/>
              <w:jc w:val="both"/>
              <w:rPr>
                <w:sz w:val="28"/>
                <w:szCs w:val="28"/>
              </w:rPr>
            </w:pPr>
          </w:p>
        </w:tc>
        <w:tc>
          <w:tcPr>
            <w:tcW w:w="1260" w:type="dxa"/>
            <w:tcBorders>
              <w:top w:val="nil"/>
              <w:left w:val="nil"/>
              <w:bottom w:val="nil"/>
              <w:right w:val="nil"/>
            </w:tcBorders>
          </w:tcPr>
          <w:p w:rsidR="000B32BE" w:rsidRDefault="000B32BE" w:rsidP="000B32BE">
            <w:pPr>
              <w:spacing w:line="240" w:lineRule="exact"/>
              <w:jc w:val="both"/>
              <w:rPr>
                <w:sz w:val="28"/>
                <w:szCs w:val="28"/>
              </w:rPr>
            </w:pPr>
            <w:r>
              <w:rPr>
                <w:sz w:val="28"/>
                <w:szCs w:val="28"/>
              </w:rPr>
              <w:t>передал,</w:t>
            </w:r>
          </w:p>
        </w:tc>
        <w:tc>
          <w:tcPr>
            <w:tcW w:w="2340" w:type="dxa"/>
            <w:tcBorders>
              <w:top w:val="nil"/>
              <w:left w:val="nil"/>
              <w:bottom w:val="single" w:sz="4" w:space="0" w:color="auto"/>
              <w:right w:val="nil"/>
            </w:tcBorders>
          </w:tcPr>
          <w:p w:rsidR="000B32BE" w:rsidRDefault="000B32BE" w:rsidP="000B32BE">
            <w:pPr>
              <w:spacing w:line="240" w:lineRule="exact"/>
              <w:jc w:val="both"/>
              <w:rPr>
                <w:sz w:val="28"/>
                <w:szCs w:val="28"/>
              </w:rPr>
            </w:pPr>
          </w:p>
        </w:tc>
        <w:tc>
          <w:tcPr>
            <w:tcW w:w="3703" w:type="dxa"/>
            <w:tcBorders>
              <w:top w:val="nil"/>
              <w:left w:val="nil"/>
              <w:bottom w:val="nil"/>
              <w:right w:val="nil"/>
            </w:tcBorders>
          </w:tcPr>
          <w:p w:rsidR="000B32BE" w:rsidRDefault="000B32BE" w:rsidP="000B32BE">
            <w:pPr>
              <w:spacing w:line="240" w:lineRule="exact"/>
              <w:jc w:val="both"/>
              <w:rPr>
                <w:sz w:val="28"/>
                <w:szCs w:val="28"/>
              </w:rPr>
            </w:pPr>
            <w:r>
              <w:rPr>
                <w:sz w:val="28"/>
                <w:szCs w:val="28"/>
              </w:rPr>
              <w:t xml:space="preserve">принял дела и материальные  </w:t>
            </w:r>
          </w:p>
        </w:tc>
      </w:tr>
      <w:tr w:rsidR="000B32BE" w:rsidTr="000B32BE">
        <w:tc>
          <w:tcPr>
            <w:tcW w:w="2268" w:type="dxa"/>
            <w:tcBorders>
              <w:left w:val="nil"/>
              <w:bottom w:val="nil"/>
              <w:right w:val="nil"/>
            </w:tcBorders>
          </w:tcPr>
          <w:p w:rsidR="000B32BE" w:rsidRPr="00405C0D" w:rsidRDefault="000B32BE" w:rsidP="000B32BE">
            <w:pPr>
              <w:spacing w:line="240" w:lineRule="exact"/>
              <w:jc w:val="both"/>
              <w:rPr>
                <w:sz w:val="22"/>
                <w:szCs w:val="22"/>
              </w:rPr>
            </w:pPr>
            <w:r w:rsidRPr="00405C0D">
              <w:rPr>
                <w:sz w:val="22"/>
                <w:szCs w:val="22"/>
              </w:rPr>
              <w:t>(фамилия, инициалы)</w:t>
            </w:r>
          </w:p>
        </w:tc>
        <w:tc>
          <w:tcPr>
            <w:tcW w:w="1260" w:type="dxa"/>
            <w:tcBorders>
              <w:top w:val="nil"/>
              <w:left w:val="nil"/>
              <w:bottom w:val="nil"/>
              <w:right w:val="nil"/>
            </w:tcBorders>
          </w:tcPr>
          <w:p w:rsidR="000B32BE" w:rsidRDefault="000B32BE" w:rsidP="000B32BE">
            <w:pPr>
              <w:spacing w:line="240" w:lineRule="exact"/>
              <w:jc w:val="both"/>
              <w:rPr>
                <w:sz w:val="28"/>
                <w:szCs w:val="28"/>
              </w:rPr>
            </w:pPr>
          </w:p>
        </w:tc>
        <w:tc>
          <w:tcPr>
            <w:tcW w:w="2340" w:type="dxa"/>
            <w:tcBorders>
              <w:left w:val="nil"/>
              <w:bottom w:val="nil"/>
              <w:right w:val="nil"/>
            </w:tcBorders>
          </w:tcPr>
          <w:p w:rsidR="000B32BE" w:rsidRPr="00405C0D" w:rsidRDefault="000B32BE" w:rsidP="000B32BE">
            <w:pPr>
              <w:spacing w:line="240" w:lineRule="exact"/>
              <w:jc w:val="both"/>
              <w:rPr>
                <w:sz w:val="22"/>
                <w:szCs w:val="22"/>
              </w:rPr>
            </w:pPr>
            <w:r w:rsidRPr="00405C0D">
              <w:rPr>
                <w:sz w:val="22"/>
                <w:szCs w:val="22"/>
              </w:rPr>
              <w:t>(фамилия, инициалы)</w:t>
            </w:r>
          </w:p>
        </w:tc>
        <w:tc>
          <w:tcPr>
            <w:tcW w:w="3703" w:type="dxa"/>
            <w:tcBorders>
              <w:top w:val="nil"/>
              <w:left w:val="nil"/>
              <w:bottom w:val="nil"/>
              <w:right w:val="nil"/>
            </w:tcBorders>
          </w:tcPr>
          <w:p w:rsidR="000B32BE" w:rsidRDefault="000B32BE" w:rsidP="000B32BE">
            <w:pPr>
              <w:spacing w:line="240" w:lineRule="exact"/>
              <w:jc w:val="both"/>
              <w:rPr>
                <w:sz w:val="28"/>
                <w:szCs w:val="28"/>
              </w:rPr>
            </w:pPr>
          </w:p>
        </w:tc>
      </w:tr>
      <w:tr w:rsidR="000B32BE" w:rsidTr="000B32BE">
        <w:tc>
          <w:tcPr>
            <w:tcW w:w="2268" w:type="dxa"/>
            <w:tcBorders>
              <w:top w:val="nil"/>
              <w:left w:val="nil"/>
              <w:bottom w:val="nil"/>
              <w:right w:val="nil"/>
            </w:tcBorders>
          </w:tcPr>
          <w:p w:rsidR="000B32BE" w:rsidRPr="00405C0D" w:rsidRDefault="000B32BE" w:rsidP="000B32BE">
            <w:pPr>
              <w:spacing w:line="240" w:lineRule="exact"/>
              <w:jc w:val="both"/>
              <w:rPr>
                <w:sz w:val="28"/>
                <w:szCs w:val="28"/>
              </w:rPr>
            </w:pPr>
            <w:r>
              <w:rPr>
                <w:sz w:val="28"/>
                <w:szCs w:val="28"/>
              </w:rPr>
              <w:t>ц</w:t>
            </w:r>
            <w:r w:rsidRPr="00405C0D">
              <w:rPr>
                <w:sz w:val="28"/>
                <w:szCs w:val="28"/>
              </w:rPr>
              <w:t>енности</w:t>
            </w:r>
            <w:r>
              <w:rPr>
                <w:sz w:val="28"/>
                <w:szCs w:val="28"/>
              </w:rPr>
              <w:t>.</w:t>
            </w:r>
          </w:p>
        </w:tc>
        <w:tc>
          <w:tcPr>
            <w:tcW w:w="1260" w:type="dxa"/>
            <w:tcBorders>
              <w:top w:val="nil"/>
              <w:left w:val="nil"/>
              <w:bottom w:val="nil"/>
              <w:right w:val="nil"/>
            </w:tcBorders>
          </w:tcPr>
          <w:p w:rsidR="000B32BE" w:rsidRDefault="000B32BE" w:rsidP="000B32BE">
            <w:pPr>
              <w:spacing w:line="240" w:lineRule="exact"/>
              <w:jc w:val="both"/>
              <w:rPr>
                <w:sz w:val="28"/>
                <w:szCs w:val="28"/>
              </w:rPr>
            </w:pPr>
          </w:p>
        </w:tc>
        <w:tc>
          <w:tcPr>
            <w:tcW w:w="2340" w:type="dxa"/>
            <w:tcBorders>
              <w:top w:val="nil"/>
              <w:left w:val="nil"/>
              <w:bottom w:val="nil"/>
              <w:right w:val="nil"/>
            </w:tcBorders>
          </w:tcPr>
          <w:p w:rsidR="000B32BE" w:rsidRPr="00405C0D" w:rsidRDefault="000B32BE" w:rsidP="000B32BE">
            <w:pPr>
              <w:spacing w:line="240" w:lineRule="exact"/>
              <w:jc w:val="both"/>
              <w:rPr>
                <w:sz w:val="20"/>
                <w:szCs w:val="20"/>
              </w:rPr>
            </w:pPr>
          </w:p>
        </w:tc>
        <w:tc>
          <w:tcPr>
            <w:tcW w:w="3703" w:type="dxa"/>
            <w:tcBorders>
              <w:top w:val="nil"/>
              <w:left w:val="nil"/>
              <w:bottom w:val="nil"/>
              <w:right w:val="nil"/>
            </w:tcBorders>
          </w:tcPr>
          <w:p w:rsidR="000B32BE" w:rsidRDefault="000B32BE" w:rsidP="000B32BE">
            <w:pPr>
              <w:spacing w:line="240" w:lineRule="exact"/>
              <w:jc w:val="both"/>
              <w:rPr>
                <w:sz w:val="28"/>
                <w:szCs w:val="28"/>
              </w:rPr>
            </w:pPr>
          </w:p>
        </w:tc>
      </w:tr>
    </w:tbl>
    <w:p w:rsidR="000B32BE" w:rsidRDefault="000B32BE" w:rsidP="000B32BE">
      <w:pPr>
        <w:spacing w:line="240" w:lineRule="exact"/>
        <w:jc w:val="both"/>
        <w:rPr>
          <w:sz w:val="28"/>
          <w:szCs w:val="28"/>
        </w:rPr>
      </w:pPr>
    </w:p>
    <w:p w:rsidR="000B32BE" w:rsidRDefault="000B32BE" w:rsidP="000B32BE">
      <w:pPr>
        <w:spacing w:line="240" w:lineRule="exact"/>
        <w:jc w:val="both"/>
        <w:rPr>
          <w:sz w:val="28"/>
          <w:szCs w:val="28"/>
        </w:rPr>
      </w:pPr>
    </w:p>
    <w:p w:rsidR="000B32BE" w:rsidRDefault="000B32BE" w:rsidP="000B32BE">
      <w:pPr>
        <w:spacing w:line="240" w:lineRule="exact"/>
        <w:ind w:firstLine="708"/>
        <w:jc w:val="both"/>
        <w:rPr>
          <w:sz w:val="28"/>
          <w:szCs w:val="28"/>
        </w:rPr>
      </w:pPr>
      <w:r>
        <w:rPr>
          <w:sz w:val="28"/>
          <w:szCs w:val="28"/>
        </w:rPr>
        <w:lastRenderedPageBreak/>
        <w:t xml:space="preserve">В результате приема и передачи  </w:t>
      </w:r>
      <w:r w:rsidRPr="00BA478D">
        <w:rPr>
          <w:sz w:val="28"/>
          <w:szCs w:val="28"/>
        </w:rPr>
        <w:t>дел</w:t>
      </w:r>
      <w:r>
        <w:rPr>
          <w:sz w:val="28"/>
          <w:szCs w:val="28"/>
        </w:rPr>
        <w:t xml:space="preserve"> установлено:</w:t>
      </w:r>
    </w:p>
    <w:p w:rsidR="000B32BE" w:rsidRDefault="000B32BE" w:rsidP="000B32BE">
      <w:pPr>
        <w:spacing w:line="240" w:lineRule="exact"/>
        <w:jc w:val="both"/>
        <w:rPr>
          <w:sz w:val="28"/>
          <w:szCs w:val="28"/>
        </w:rPr>
      </w:pPr>
    </w:p>
    <w:p w:rsidR="000B32BE" w:rsidRDefault="000B32BE" w:rsidP="000B32BE">
      <w:pPr>
        <w:spacing w:line="240" w:lineRule="exact"/>
        <w:ind w:firstLine="708"/>
        <w:jc w:val="both"/>
        <w:rPr>
          <w:sz w:val="28"/>
          <w:szCs w:val="28"/>
        </w:rPr>
      </w:pPr>
      <w:r>
        <w:rPr>
          <w:sz w:val="28"/>
          <w:szCs w:val="28"/>
        </w:rPr>
        <w:t>1. Сведения о штатах аппарата и подчиненных прокуратур, положение с укомплектованностью кадрами прокурорских работников, федеральных государственных гражданских служащих и иных работников:</w:t>
      </w:r>
    </w:p>
    <w:tbl>
      <w:tblPr>
        <w:tblStyle w:val="a3"/>
        <w:tblW w:w="0" w:type="auto"/>
        <w:tblLook w:val="01E0" w:firstRow="1" w:lastRow="1" w:firstColumn="1" w:lastColumn="1" w:noHBand="0" w:noVBand="0"/>
      </w:tblPr>
      <w:tblGrid>
        <w:gridCol w:w="9571"/>
      </w:tblGrid>
      <w:tr w:rsidR="000B32BE" w:rsidTr="000B32BE">
        <w:tc>
          <w:tcPr>
            <w:tcW w:w="9571" w:type="dxa"/>
            <w:tcBorders>
              <w:top w:val="nil"/>
              <w:left w:val="nil"/>
              <w:bottom w:val="single" w:sz="4" w:space="0" w:color="auto"/>
              <w:right w:val="nil"/>
            </w:tcBorders>
          </w:tcPr>
          <w:p w:rsidR="000B32BE" w:rsidRDefault="000B32BE" w:rsidP="000B32BE">
            <w:pPr>
              <w:spacing w:line="240" w:lineRule="exact"/>
              <w:jc w:val="both"/>
              <w:rPr>
                <w:sz w:val="28"/>
                <w:szCs w:val="28"/>
              </w:rPr>
            </w:pPr>
          </w:p>
        </w:tc>
      </w:tr>
      <w:tr w:rsidR="000B32BE" w:rsidTr="000B32BE">
        <w:tc>
          <w:tcPr>
            <w:tcW w:w="9571" w:type="dxa"/>
            <w:tcBorders>
              <w:left w:val="nil"/>
              <w:right w:val="nil"/>
            </w:tcBorders>
          </w:tcPr>
          <w:p w:rsidR="000B32BE" w:rsidRDefault="000B32BE" w:rsidP="000B32BE">
            <w:pPr>
              <w:spacing w:line="240" w:lineRule="exact"/>
              <w:jc w:val="both"/>
              <w:rPr>
                <w:sz w:val="28"/>
                <w:szCs w:val="28"/>
              </w:rPr>
            </w:pPr>
          </w:p>
        </w:tc>
      </w:tr>
    </w:tbl>
    <w:p w:rsidR="000B32BE" w:rsidRDefault="000B32BE" w:rsidP="000B32BE">
      <w:pPr>
        <w:spacing w:line="240" w:lineRule="exact"/>
        <w:jc w:val="both"/>
        <w:rPr>
          <w:sz w:val="28"/>
          <w:szCs w:val="28"/>
        </w:rPr>
      </w:pPr>
    </w:p>
    <w:p w:rsidR="000B32BE" w:rsidRDefault="000B32BE" w:rsidP="000B32BE">
      <w:pPr>
        <w:spacing w:line="240" w:lineRule="exact"/>
        <w:ind w:firstLine="708"/>
        <w:jc w:val="both"/>
        <w:rPr>
          <w:sz w:val="28"/>
          <w:szCs w:val="28"/>
        </w:rPr>
      </w:pPr>
      <w:r>
        <w:rPr>
          <w:sz w:val="28"/>
          <w:szCs w:val="28"/>
        </w:rPr>
        <w:t>2. Основные (плановые и внеплановые) мероприятия текущего года, в том числе незавершенные к моменту передачи дел:</w:t>
      </w:r>
    </w:p>
    <w:tbl>
      <w:tblPr>
        <w:tblStyle w:val="a3"/>
        <w:tblW w:w="0" w:type="auto"/>
        <w:tblLook w:val="01E0" w:firstRow="1" w:lastRow="1" w:firstColumn="1" w:lastColumn="1" w:noHBand="0" w:noVBand="0"/>
      </w:tblPr>
      <w:tblGrid>
        <w:gridCol w:w="9571"/>
      </w:tblGrid>
      <w:tr w:rsidR="000B32BE" w:rsidTr="000B32BE">
        <w:tc>
          <w:tcPr>
            <w:tcW w:w="9571" w:type="dxa"/>
            <w:tcBorders>
              <w:top w:val="nil"/>
              <w:left w:val="nil"/>
              <w:bottom w:val="single" w:sz="4" w:space="0" w:color="auto"/>
              <w:right w:val="nil"/>
            </w:tcBorders>
          </w:tcPr>
          <w:p w:rsidR="000B32BE" w:rsidRDefault="000B32BE" w:rsidP="000B32BE">
            <w:pPr>
              <w:spacing w:line="240" w:lineRule="exact"/>
              <w:jc w:val="both"/>
              <w:rPr>
                <w:sz w:val="28"/>
                <w:szCs w:val="28"/>
              </w:rPr>
            </w:pPr>
          </w:p>
        </w:tc>
      </w:tr>
      <w:tr w:rsidR="000B32BE" w:rsidTr="000B32BE">
        <w:tc>
          <w:tcPr>
            <w:tcW w:w="9571" w:type="dxa"/>
            <w:tcBorders>
              <w:left w:val="nil"/>
              <w:right w:val="nil"/>
            </w:tcBorders>
          </w:tcPr>
          <w:p w:rsidR="000B32BE" w:rsidRDefault="000B32BE" w:rsidP="000B32BE">
            <w:pPr>
              <w:spacing w:line="240" w:lineRule="exact"/>
              <w:jc w:val="both"/>
              <w:rPr>
                <w:sz w:val="28"/>
                <w:szCs w:val="28"/>
              </w:rPr>
            </w:pPr>
          </w:p>
        </w:tc>
      </w:tr>
    </w:tbl>
    <w:p w:rsidR="000B32BE" w:rsidRDefault="000B32BE" w:rsidP="000B32BE">
      <w:pPr>
        <w:spacing w:line="240" w:lineRule="exact"/>
        <w:jc w:val="both"/>
        <w:rPr>
          <w:sz w:val="28"/>
          <w:szCs w:val="28"/>
        </w:rPr>
      </w:pPr>
    </w:p>
    <w:p w:rsidR="000B32BE" w:rsidRDefault="000B32BE" w:rsidP="000B32BE">
      <w:pPr>
        <w:spacing w:line="240" w:lineRule="exact"/>
        <w:ind w:firstLine="708"/>
        <w:jc w:val="both"/>
        <w:rPr>
          <w:sz w:val="28"/>
          <w:szCs w:val="28"/>
        </w:rPr>
      </w:pPr>
      <w:r>
        <w:rPr>
          <w:sz w:val="28"/>
          <w:szCs w:val="28"/>
        </w:rPr>
        <w:t>3. Общее количество жалоб и заявлений, не получивших окончательного разрешения:</w:t>
      </w:r>
    </w:p>
    <w:tbl>
      <w:tblPr>
        <w:tblStyle w:val="a3"/>
        <w:tblW w:w="0" w:type="auto"/>
        <w:tblLook w:val="01E0" w:firstRow="1" w:lastRow="1" w:firstColumn="1" w:lastColumn="1" w:noHBand="0" w:noVBand="0"/>
      </w:tblPr>
      <w:tblGrid>
        <w:gridCol w:w="9571"/>
      </w:tblGrid>
      <w:tr w:rsidR="000B32BE" w:rsidTr="000B32BE">
        <w:tc>
          <w:tcPr>
            <w:tcW w:w="9571" w:type="dxa"/>
            <w:tcBorders>
              <w:top w:val="nil"/>
              <w:left w:val="nil"/>
              <w:bottom w:val="single" w:sz="4" w:space="0" w:color="auto"/>
              <w:right w:val="nil"/>
            </w:tcBorders>
          </w:tcPr>
          <w:p w:rsidR="000B32BE" w:rsidRDefault="000B32BE" w:rsidP="000B32BE">
            <w:pPr>
              <w:spacing w:line="240" w:lineRule="exact"/>
              <w:jc w:val="both"/>
              <w:rPr>
                <w:sz w:val="28"/>
                <w:szCs w:val="28"/>
              </w:rPr>
            </w:pPr>
          </w:p>
        </w:tc>
      </w:tr>
      <w:tr w:rsidR="000B32BE" w:rsidTr="000B32BE">
        <w:tc>
          <w:tcPr>
            <w:tcW w:w="9571" w:type="dxa"/>
            <w:tcBorders>
              <w:left w:val="nil"/>
              <w:right w:val="nil"/>
            </w:tcBorders>
          </w:tcPr>
          <w:p w:rsidR="000B32BE" w:rsidRDefault="000B32BE" w:rsidP="000B32BE">
            <w:pPr>
              <w:spacing w:line="240" w:lineRule="exact"/>
              <w:jc w:val="both"/>
              <w:rPr>
                <w:sz w:val="28"/>
                <w:szCs w:val="28"/>
              </w:rPr>
            </w:pPr>
          </w:p>
        </w:tc>
      </w:tr>
    </w:tbl>
    <w:p w:rsidR="000B32BE" w:rsidRDefault="000B32BE" w:rsidP="000B32BE">
      <w:pPr>
        <w:spacing w:line="240" w:lineRule="exact"/>
        <w:jc w:val="both"/>
        <w:rPr>
          <w:sz w:val="28"/>
          <w:szCs w:val="28"/>
        </w:rPr>
      </w:pPr>
    </w:p>
    <w:p w:rsidR="000B32BE" w:rsidRPr="00696F89" w:rsidRDefault="000B32BE" w:rsidP="000B32BE">
      <w:pPr>
        <w:spacing w:line="240" w:lineRule="exact"/>
        <w:jc w:val="both"/>
        <w:rPr>
          <w:sz w:val="28"/>
          <w:szCs w:val="28"/>
        </w:rPr>
      </w:pPr>
      <w:r>
        <w:rPr>
          <w:sz w:val="28"/>
          <w:szCs w:val="28"/>
        </w:rPr>
        <w:tab/>
        <w:t xml:space="preserve">4. </w:t>
      </w:r>
      <w:proofErr w:type="gramStart"/>
      <w:r>
        <w:rPr>
          <w:sz w:val="28"/>
          <w:szCs w:val="28"/>
        </w:rPr>
        <w:t xml:space="preserve">Количество жалоб и заявлений из указанных в пункте 3, находящихся на контроле в прокуратуре или поступивших от лиц с особым правовым статусом (руководителей законодательных и исполнительных органов, депутатов и др.), </w:t>
      </w:r>
      <w:r w:rsidRPr="00696F89">
        <w:rPr>
          <w:sz w:val="28"/>
          <w:szCs w:val="28"/>
        </w:rPr>
        <w:t>не получивших разрешения, с указанием срока  окончания проверки:</w:t>
      </w:r>
      <w:proofErr w:type="gramEnd"/>
    </w:p>
    <w:tbl>
      <w:tblPr>
        <w:tblStyle w:val="a3"/>
        <w:tblW w:w="0" w:type="auto"/>
        <w:tblLook w:val="01E0" w:firstRow="1" w:lastRow="1" w:firstColumn="1" w:lastColumn="1" w:noHBand="0" w:noVBand="0"/>
      </w:tblPr>
      <w:tblGrid>
        <w:gridCol w:w="9571"/>
      </w:tblGrid>
      <w:tr w:rsidR="000B32BE" w:rsidTr="000B32BE">
        <w:tc>
          <w:tcPr>
            <w:tcW w:w="9571" w:type="dxa"/>
            <w:tcBorders>
              <w:top w:val="nil"/>
              <w:left w:val="nil"/>
              <w:bottom w:val="single" w:sz="4" w:space="0" w:color="auto"/>
              <w:right w:val="nil"/>
            </w:tcBorders>
          </w:tcPr>
          <w:p w:rsidR="000B32BE" w:rsidRDefault="000B32BE" w:rsidP="000B32BE">
            <w:pPr>
              <w:spacing w:line="240" w:lineRule="exact"/>
              <w:jc w:val="both"/>
              <w:rPr>
                <w:sz w:val="28"/>
                <w:szCs w:val="28"/>
              </w:rPr>
            </w:pPr>
          </w:p>
        </w:tc>
      </w:tr>
      <w:tr w:rsidR="000B32BE" w:rsidTr="000B32BE">
        <w:tc>
          <w:tcPr>
            <w:tcW w:w="9571" w:type="dxa"/>
            <w:tcBorders>
              <w:left w:val="nil"/>
              <w:right w:val="nil"/>
            </w:tcBorders>
          </w:tcPr>
          <w:p w:rsidR="000B32BE" w:rsidRDefault="000B32BE" w:rsidP="000B32BE">
            <w:pPr>
              <w:spacing w:line="240" w:lineRule="exact"/>
              <w:jc w:val="both"/>
              <w:rPr>
                <w:sz w:val="28"/>
                <w:szCs w:val="28"/>
              </w:rPr>
            </w:pPr>
          </w:p>
        </w:tc>
      </w:tr>
    </w:tbl>
    <w:p w:rsidR="000B32BE" w:rsidRDefault="000B32BE" w:rsidP="000B32BE">
      <w:pPr>
        <w:spacing w:line="240" w:lineRule="exact"/>
        <w:jc w:val="both"/>
        <w:rPr>
          <w:sz w:val="28"/>
          <w:szCs w:val="28"/>
        </w:rPr>
      </w:pPr>
    </w:p>
    <w:p w:rsidR="000B32BE" w:rsidRDefault="000B32BE" w:rsidP="000B32BE">
      <w:pPr>
        <w:spacing w:line="240" w:lineRule="exact"/>
        <w:jc w:val="both"/>
        <w:rPr>
          <w:sz w:val="28"/>
          <w:szCs w:val="28"/>
        </w:rPr>
      </w:pPr>
      <w:r>
        <w:rPr>
          <w:sz w:val="28"/>
          <w:szCs w:val="28"/>
        </w:rPr>
        <w:tab/>
        <w:t>5. Наличие и состояние поступивших и находящихся на рассмотрении заявлений и сообщений о преступлениях:</w:t>
      </w:r>
    </w:p>
    <w:tbl>
      <w:tblPr>
        <w:tblStyle w:val="a3"/>
        <w:tblW w:w="0" w:type="auto"/>
        <w:tblLook w:val="01E0" w:firstRow="1" w:lastRow="1" w:firstColumn="1" w:lastColumn="1" w:noHBand="0" w:noVBand="0"/>
      </w:tblPr>
      <w:tblGrid>
        <w:gridCol w:w="9571"/>
      </w:tblGrid>
      <w:tr w:rsidR="000B32BE" w:rsidTr="000B32BE">
        <w:tc>
          <w:tcPr>
            <w:tcW w:w="9571" w:type="dxa"/>
            <w:tcBorders>
              <w:top w:val="nil"/>
              <w:left w:val="nil"/>
              <w:bottom w:val="single" w:sz="4" w:space="0" w:color="auto"/>
              <w:right w:val="nil"/>
            </w:tcBorders>
          </w:tcPr>
          <w:p w:rsidR="000B32BE" w:rsidRDefault="000B32BE" w:rsidP="000B32BE">
            <w:pPr>
              <w:spacing w:line="240" w:lineRule="exact"/>
              <w:jc w:val="both"/>
              <w:rPr>
                <w:sz w:val="28"/>
                <w:szCs w:val="28"/>
              </w:rPr>
            </w:pPr>
          </w:p>
        </w:tc>
      </w:tr>
      <w:tr w:rsidR="000B32BE" w:rsidTr="000B32BE">
        <w:tc>
          <w:tcPr>
            <w:tcW w:w="9571" w:type="dxa"/>
            <w:tcBorders>
              <w:left w:val="nil"/>
              <w:right w:val="nil"/>
            </w:tcBorders>
          </w:tcPr>
          <w:p w:rsidR="000B32BE" w:rsidRDefault="000B32BE" w:rsidP="000B32BE">
            <w:pPr>
              <w:spacing w:line="240" w:lineRule="exact"/>
              <w:jc w:val="both"/>
              <w:rPr>
                <w:sz w:val="28"/>
                <w:szCs w:val="28"/>
              </w:rPr>
            </w:pPr>
          </w:p>
        </w:tc>
      </w:tr>
    </w:tbl>
    <w:p w:rsidR="000B32BE" w:rsidRDefault="000B32BE" w:rsidP="000B32BE">
      <w:pPr>
        <w:spacing w:line="240" w:lineRule="exact"/>
        <w:jc w:val="both"/>
        <w:rPr>
          <w:sz w:val="28"/>
          <w:szCs w:val="28"/>
        </w:rPr>
      </w:pPr>
    </w:p>
    <w:p w:rsidR="000B32BE" w:rsidRDefault="000B32BE" w:rsidP="000B32BE">
      <w:pPr>
        <w:spacing w:line="240" w:lineRule="exact"/>
        <w:jc w:val="both"/>
        <w:rPr>
          <w:sz w:val="28"/>
          <w:szCs w:val="28"/>
        </w:rPr>
      </w:pPr>
      <w:r>
        <w:rPr>
          <w:sz w:val="28"/>
          <w:szCs w:val="28"/>
        </w:rPr>
        <w:tab/>
        <w:t>6. Наличие и состояние уголовных дел и иных дел, находящихся в прокуратуре:</w:t>
      </w:r>
    </w:p>
    <w:tbl>
      <w:tblPr>
        <w:tblStyle w:val="a3"/>
        <w:tblW w:w="0" w:type="auto"/>
        <w:tblLook w:val="01E0" w:firstRow="1" w:lastRow="1" w:firstColumn="1" w:lastColumn="1" w:noHBand="0" w:noVBand="0"/>
      </w:tblPr>
      <w:tblGrid>
        <w:gridCol w:w="9571"/>
      </w:tblGrid>
      <w:tr w:rsidR="000B32BE" w:rsidTr="000B32BE">
        <w:tc>
          <w:tcPr>
            <w:tcW w:w="9571" w:type="dxa"/>
            <w:tcBorders>
              <w:top w:val="nil"/>
              <w:left w:val="nil"/>
              <w:bottom w:val="single" w:sz="4" w:space="0" w:color="auto"/>
              <w:right w:val="nil"/>
            </w:tcBorders>
          </w:tcPr>
          <w:p w:rsidR="000B32BE" w:rsidRDefault="000B32BE" w:rsidP="000B32BE">
            <w:pPr>
              <w:spacing w:line="240" w:lineRule="exact"/>
              <w:jc w:val="both"/>
              <w:rPr>
                <w:sz w:val="28"/>
                <w:szCs w:val="28"/>
              </w:rPr>
            </w:pPr>
          </w:p>
        </w:tc>
      </w:tr>
      <w:tr w:rsidR="000B32BE" w:rsidTr="000B32BE">
        <w:tc>
          <w:tcPr>
            <w:tcW w:w="9571" w:type="dxa"/>
            <w:tcBorders>
              <w:left w:val="nil"/>
              <w:right w:val="nil"/>
            </w:tcBorders>
          </w:tcPr>
          <w:p w:rsidR="000B32BE" w:rsidRDefault="000B32BE" w:rsidP="000B32BE">
            <w:pPr>
              <w:spacing w:line="240" w:lineRule="exact"/>
              <w:jc w:val="both"/>
              <w:rPr>
                <w:sz w:val="28"/>
                <w:szCs w:val="28"/>
              </w:rPr>
            </w:pPr>
          </w:p>
        </w:tc>
      </w:tr>
    </w:tbl>
    <w:p w:rsidR="000B32BE" w:rsidRDefault="000B32BE" w:rsidP="000B32BE">
      <w:pPr>
        <w:spacing w:line="240" w:lineRule="exact"/>
        <w:jc w:val="both"/>
        <w:rPr>
          <w:sz w:val="28"/>
          <w:szCs w:val="28"/>
        </w:rPr>
      </w:pPr>
    </w:p>
    <w:p w:rsidR="000B32BE" w:rsidRDefault="000B32BE" w:rsidP="000B32BE">
      <w:pPr>
        <w:spacing w:line="240" w:lineRule="exact"/>
        <w:jc w:val="both"/>
        <w:rPr>
          <w:sz w:val="28"/>
          <w:szCs w:val="28"/>
        </w:rPr>
      </w:pPr>
      <w:r>
        <w:rPr>
          <w:sz w:val="28"/>
          <w:szCs w:val="28"/>
        </w:rPr>
        <w:tab/>
        <w:t>7. Наличие и сохранность (состояние) вещественных доказательств, поступивших с уголовными делами для утверждения обвинительного заключения, обвинительного акта:</w:t>
      </w:r>
    </w:p>
    <w:tbl>
      <w:tblPr>
        <w:tblStyle w:val="a3"/>
        <w:tblW w:w="0" w:type="auto"/>
        <w:tblLook w:val="01E0" w:firstRow="1" w:lastRow="1" w:firstColumn="1" w:lastColumn="1" w:noHBand="0" w:noVBand="0"/>
      </w:tblPr>
      <w:tblGrid>
        <w:gridCol w:w="9571"/>
      </w:tblGrid>
      <w:tr w:rsidR="000B32BE" w:rsidTr="000B32BE">
        <w:tc>
          <w:tcPr>
            <w:tcW w:w="9571" w:type="dxa"/>
            <w:tcBorders>
              <w:top w:val="nil"/>
              <w:left w:val="nil"/>
              <w:bottom w:val="single" w:sz="4" w:space="0" w:color="auto"/>
              <w:right w:val="nil"/>
            </w:tcBorders>
          </w:tcPr>
          <w:p w:rsidR="000B32BE" w:rsidRDefault="000B32BE" w:rsidP="000B32BE">
            <w:pPr>
              <w:spacing w:line="240" w:lineRule="exact"/>
              <w:jc w:val="both"/>
              <w:rPr>
                <w:sz w:val="28"/>
                <w:szCs w:val="28"/>
              </w:rPr>
            </w:pPr>
          </w:p>
        </w:tc>
      </w:tr>
      <w:tr w:rsidR="000B32BE" w:rsidTr="000B32BE">
        <w:tc>
          <w:tcPr>
            <w:tcW w:w="9571" w:type="dxa"/>
            <w:tcBorders>
              <w:left w:val="nil"/>
              <w:right w:val="nil"/>
            </w:tcBorders>
          </w:tcPr>
          <w:p w:rsidR="000B32BE" w:rsidRDefault="000B32BE" w:rsidP="000B32BE">
            <w:pPr>
              <w:spacing w:line="240" w:lineRule="exact"/>
              <w:jc w:val="both"/>
              <w:rPr>
                <w:sz w:val="28"/>
                <w:szCs w:val="28"/>
              </w:rPr>
            </w:pPr>
          </w:p>
        </w:tc>
      </w:tr>
    </w:tbl>
    <w:p w:rsidR="000B32BE" w:rsidRDefault="000B32BE" w:rsidP="000B32BE">
      <w:pPr>
        <w:spacing w:line="240" w:lineRule="exact"/>
        <w:jc w:val="both"/>
        <w:rPr>
          <w:sz w:val="28"/>
          <w:szCs w:val="28"/>
        </w:rPr>
      </w:pPr>
    </w:p>
    <w:p w:rsidR="000B32BE" w:rsidRDefault="000B32BE" w:rsidP="000B32BE">
      <w:pPr>
        <w:spacing w:line="240" w:lineRule="exact"/>
        <w:jc w:val="both"/>
        <w:rPr>
          <w:sz w:val="28"/>
          <w:szCs w:val="28"/>
        </w:rPr>
      </w:pPr>
      <w:r>
        <w:rPr>
          <w:sz w:val="28"/>
          <w:szCs w:val="28"/>
        </w:rPr>
        <w:tab/>
        <w:t>8. Наличие и состояние материалов об административных правонарушениях, находящихся в прокуратуре:</w:t>
      </w:r>
    </w:p>
    <w:tbl>
      <w:tblPr>
        <w:tblStyle w:val="a3"/>
        <w:tblW w:w="0" w:type="auto"/>
        <w:tblLook w:val="01E0" w:firstRow="1" w:lastRow="1" w:firstColumn="1" w:lastColumn="1" w:noHBand="0" w:noVBand="0"/>
      </w:tblPr>
      <w:tblGrid>
        <w:gridCol w:w="9571"/>
      </w:tblGrid>
      <w:tr w:rsidR="000B32BE" w:rsidTr="000B32BE">
        <w:tc>
          <w:tcPr>
            <w:tcW w:w="9571" w:type="dxa"/>
            <w:tcBorders>
              <w:top w:val="nil"/>
              <w:left w:val="nil"/>
              <w:bottom w:val="single" w:sz="4" w:space="0" w:color="auto"/>
              <w:right w:val="nil"/>
            </w:tcBorders>
          </w:tcPr>
          <w:p w:rsidR="000B32BE" w:rsidRDefault="000B32BE" w:rsidP="000B32BE">
            <w:pPr>
              <w:spacing w:line="240" w:lineRule="exact"/>
              <w:jc w:val="both"/>
              <w:rPr>
                <w:sz w:val="28"/>
                <w:szCs w:val="28"/>
              </w:rPr>
            </w:pPr>
          </w:p>
        </w:tc>
      </w:tr>
      <w:tr w:rsidR="000B32BE" w:rsidTr="000B32BE">
        <w:tc>
          <w:tcPr>
            <w:tcW w:w="9571" w:type="dxa"/>
            <w:tcBorders>
              <w:left w:val="nil"/>
              <w:right w:val="nil"/>
            </w:tcBorders>
          </w:tcPr>
          <w:p w:rsidR="000B32BE" w:rsidRDefault="000B32BE" w:rsidP="000B32BE">
            <w:pPr>
              <w:spacing w:line="240" w:lineRule="exact"/>
              <w:jc w:val="both"/>
              <w:rPr>
                <w:sz w:val="28"/>
                <w:szCs w:val="28"/>
              </w:rPr>
            </w:pPr>
          </w:p>
        </w:tc>
      </w:tr>
    </w:tbl>
    <w:p w:rsidR="000B32BE" w:rsidRDefault="000B32BE" w:rsidP="000B32BE">
      <w:pPr>
        <w:spacing w:line="240" w:lineRule="exact"/>
        <w:jc w:val="both"/>
        <w:rPr>
          <w:sz w:val="28"/>
          <w:szCs w:val="28"/>
        </w:rPr>
      </w:pPr>
    </w:p>
    <w:p w:rsidR="000B32BE" w:rsidRDefault="000B32BE" w:rsidP="000B32BE">
      <w:pPr>
        <w:spacing w:line="240" w:lineRule="exact"/>
        <w:jc w:val="both"/>
        <w:rPr>
          <w:sz w:val="28"/>
          <w:szCs w:val="28"/>
        </w:rPr>
      </w:pPr>
      <w:r>
        <w:rPr>
          <w:sz w:val="28"/>
          <w:szCs w:val="28"/>
        </w:rPr>
        <w:tab/>
        <w:t>9. Состояние делопроизводства:</w:t>
      </w:r>
    </w:p>
    <w:tbl>
      <w:tblPr>
        <w:tblStyle w:val="a3"/>
        <w:tblW w:w="0" w:type="auto"/>
        <w:tblLook w:val="01E0" w:firstRow="1" w:lastRow="1" w:firstColumn="1" w:lastColumn="1" w:noHBand="0" w:noVBand="0"/>
      </w:tblPr>
      <w:tblGrid>
        <w:gridCol w:w="9571"/>
      </w:tblGrid>
      <w:tr w:rsidR="000B32BE" w:rsidTr="000B32BE">
        <w:tc>
          <w:tcPr>
            <w:tcW w:w="9571" w:type="dxa"/>
            <w:tcBorders>
              <w:top w:val="nil"/>
              <w:left w:val="nil"/>
              <w:bottom w:val="single" w:sz="4" w:space="0" w:color="auto"/>
              <w:right w:val="nil"/>
            </w:tcBorders>
          </w:tcPr>
          <w:p w:rsidR="000B32BE" w:rsidRDefault="000B32BE" w:rsidP="000B32BE">
            <w:pPr>
              <w:spacing w:line="240" w:lineRule="exact"/>
              <w:jc w:val="both"/>
              <w:rPr>
                <w:sz w:val="28"/>
                <w:szCs w:val="28"/>
              </w:rPr>
            </w:pPr>
          </w:p>
        </w:tc>
      </w:tr>
      <w:tr w:rsidR="000B32BE" w:rsidTr="000B32BE">
        <w:tc>
          <w:tcPr>
            <w:tcW w:w="9571" w:type="dxa"/>
            <w:tcBorders>
              <w:left w:val="nil"/>
              <w:right w:val="nil"/>
            </w:tcBorders>
          </w:tcPr>
          <w:p w:rsidR="000B32BE" w:rsidRDefault="000B32BE" w:rsidP="000B32BE">
            <w:pPr>
              <w:spacing w:line="240" w:lineRule="exact"/>
              <w:jc w:val="both"/>
              <w:rPr>
                <w:sz w:val="28"/>
                <w:szCs w:val="28"/>
              </w:rPr>
            </w:pPr>
          </w:p>
        </w:tc>
      </w:tr>
    </w:tbl>
    <w:p w:rsidR="000B32BE" w:rsidRDefault="000B32BE" w:rsidP="000B32BE">
      <w:pPr>
        <w:spacing w:line="240" w:lineRule="exact"/>
        <w:jc w:val="both"/>
        <w:rPr>
          <w:sz w:val="28"/>
          <w:szCs w:val="28"/>
        </w:rPr>
      </w:pPr>
    </w:p>
    <w:p w:rsidR="000B32BE" w:rsidRDefault="000B32BE" w:rsidP="000B32BE">
      <w:pPr>
        <w:spacing w:line="240" w:lineRule="exact"/>
        <w:jc w:val="both"/>
        <w:rPr>
          <w:sz w:val="28"/>
          <w:szCs w:val="28"/>
        </w:rPr>
      </w:pPr>
      <w:r>
        <w:rPr>
          <w:sz w:val="28"/>
          <w:szCs w:val="28"/>
        </w:rPr>
        <w:tab/>
        <w:t>10. Сохранность документов специального хранения и строгой отчетности, законодательных актов, документов, дел, изданий, надзорных и наблюдательных производств, машинных и иных носителей информации с грифом «Для служебного пользования»:</w:t>
      </w:r>
    </w:p>
    <w:tbl>
      <w:tblPr>
        <w:tblStyle w:val="a3"/>
        <w:tblW w:w="0" w:type="auto"/>
        <w:tblLook w:val="01E0" w:firstRow="1" w:lastRow="1" w:firstColumn="1" w:lastColumn="1" w:noHBand="0" w:noVBand="0"/>
      </w:tblPr>
      <w:tblGrid>
        <w:gridCol w:w="9571"/>
      </w:tblGrid>
      <w:tr w:rsidR="000B32BE" w:rsidTr="000B32BE">
        <w:tc>
          <w:tcPr>
            <w:tcW w:w="9571" w:type="dxa"/>
            <w:tcBorders>
              <w:top w:val="nil"/>
              <w:left w:val="nil"/>
              <w:bottom w:val="single" w:sz="4" w:space="0" w:color="auto"/>
              <w:right w:val="nil"/>
            </w:tcBorders>
          </w:tcPr>
          <w:p w:rsidR="000B32BE" w:rsidRDefault="000B32BE" w:rsidP="000B32BE">
            <w:pPr>
              <w:spacing w:line="240" w:lineRule="exact"/>
              <w:jc w:val="both"/>
              <w:rPr>
                <w:sz w:val="28"/>
                <w:szCs w:val="28"/>
              </w:rPr>
            </w:pPr>
          </w:p>
        </w:tc>
      </w:tr>
      <w:tr w:rsidR="000B32BE" w:rsidTr="000B32BE">
        <w:tc>
          <w:tcPr>
            <w:tcW w:w="9571" w:type="dxa"/>
            <w:tcBorders>
              <w:left w:val="nil"/>
              <w:right w:val="nil"/>
            </w:tcBorders>
          </w:tcPr>
          <w:p w:rsidR="000B32BE" w:rsidRDefault="000B32BE" w:rsidP="000B32BE">
            <w:pPr>
              <w:spacing w:line="240" w:lineRule="exact"/>
              <w:jc w:val="both"/>
              <w:rPr>
                <w:sz w:val="28"/>
                <w:szCs w:val="28"/>
              </w:rPr>
            </w:pPr>
          </w:p>
        </w:tc>
      </w:tr>
    </w:tbl>
    <w:p w:rsidR="000B32BE" w:rsidRDefault="000B32BE" w:rsidP="000B32BE">
      <w:pPr>
        <w:spacing w:line="240" w:lineRule="exact"/>
        <w:jc w:val="both"/>
        <w:rPr>
          <w:sz w:val="28"/>
          <w:szCs w:val="28"/>
        </w:rPr>
      </w:pPr>
    </w:p>
    <w:p w:rsidR="000B32BE" w:rsidRDefault="000B32BE" w:rsidP="000B32BE">
      <w:pPr>
        <w:spacing w:line="240" w:lineRule="exact"/>
        <w:jc w:val="both"/>
        <w:rPr>
          <w:sz w:val="28"/>
          <w:szCs w:val="28"/>
        </w:rPr>
      </w:pPr>
      <w:r>
        <w:rPr>
          <w:sz w:val="28"/>
          <w:szCs w:val="28"/>
        </w:rPr>
        <w:lastRenderedPageBreak/>
        <w:tab/>
        <w:t xml:space="preserve">11. Сохранность секретных документов, в том числе приказов и инструкций: </w:t>
      </w:r>
    </w:p>
    <w:tbl>
      <w:tblPr>
        <w:tblStyle w:val="a3"/>
        <w:tblW w:w="0" w:type="auto"/>
        <w:tblLook w:val="01E0" w:firstRow="1" w:lastRow="1" w:firstColumn="1" w:lastColumn="1" w:noHBand="0" w:noVBand="0"/>
      </w:tblPr>
      <w:tblGrid>
        <w:gridCol w:w="9571"/>
      </w:tblGrid>
      <w:tr w:rsidR="000B32BE" w:rsidTr="000B32BE">
        <w:tc>
          <w:tcPr>
            <w:tcW w:w="9571" w:type="dxa"/>
            <w:tcBorders>
              <w:top w:val="nil"/>
              <w:left w:val="nil"/>
              <w:bottom w:val="single" w:sz="4" w:space="0" w:color="auto"/>
              <w:right w:val="nil"/>
            </w:tcBorders>
          </w:tcPr>
          <w:p w:rsidR="000B32BE" w:rsidRDefault="000B32BE" w:rsidP="000B32BE">
            <w:pPr>
              <w:spacing w:line="240" w:lineRule="exact"/>
              <w:jc w:val="both"/>
              <w:rPr>
                <w:sz w:val="28"/>
                <w:szCs w:val="28"/>
              </w:rPr>
            </w:pPr>
          </w:p>
        </w:tc>
      </w:tr>
      <w:tr w:rsidR="000B32BE" w:rsidTr="000B32BE">
        <w:tc>
          <w:tcPr>
            <w:tcW w:w="9571" w:type="dxa"/>
            <w:tcBorders>
              <w:left w:val="nil"/>
              <w:right w:val="nil"/>
            </w:tcBorders>
          </w:tcPr>
          <w:p w:rsidR="000B32BE" w:rsidRDefault="000B32BE" w:rsidP="000B32BE">
            <w:pPr>
              <w:spacing w:line="240" w:lineRule="exact"/>
              <w:jc w:val="both"/>
              <w:rPr>
                <w:sz w:val="28"/>
                <w:szCs w:val="28"/>
              </w:rPr>
            </w:pPr>
          </w:p>
        </w:tc>
      </w:tr>
    </w:tbl>
    <w:p w:rsidR="000B32BE" w:rsidRDefault="000B32BE" w:rsidP="000B32BE">
      <w:pPr>
        <w:spacing w:line="240" w:lineRule="exact"/>
        <w:jc w:val="both"/>
        <w:rPr>
          <w:sz w:val="28"/>
          <w:szCs w:val="28"/>
        </w:rPr>
      </w:pPr>
    </w:p>
    <w:p w:rsidR="000B32BE" w:rsidRDefault="000B32BE" w:rsidP="000B32BE">
      <w:pPr>
        <w:spacing w:line="240" w:lineRule="exact"/>
        <w:jc w:val="both"/>
        <w:rPr>
          <w:sz w:val="28"/>
          <w:szCs w:val="28"/>
        </w:rPr>
      </w:pPr>
      <w:r>
        <w:rPr>
          <w:sz w:val="28"/>
          <w:szCs w:val="28"/>
        </w:rPr>
        <w:t xml:space="preserve"> </w:t>
      </w:r>
      <w:r>
        <w:rPr>
          <w:sz w:val="28"/>
          <w:szCs w:val="28"/>
        </w:rPr>
        <w:tab/>
        <w:t>12. Наличие, количество, условия хранения (данные об использовании) оружия, боеприпасов к нему и специальных средств:</w:t>
      </w:r>
    </w:p>
    <w:tbl>
      <w:tblPr>
        <w:tblStyle w:val="a3"/>
        <w:tblW w:w="0" w:type="auto"/>
        <w:tblLook w:val="01E0" w:firstRow="1" w:lastRow="1" w:firstColumn="1" w:lastColumn="1" w:noHBand="0" w:noVBand="0"/>
      </w:tblPr>
      <w:tblGrid>
        <w:gridCol w:w="9571"/>
      </w:tblGrid>
      <w:tr w:rsidR="000B32BE" w:rsidTr="000B32BE">
        <w:tc>
          <w:tcPr>
            <w:tcW w:w="9571" w:type="dxa"/>
            <w:tcBorders>
              <w:top w:val="nil"/>
              <w:left w:val="nil"/>
              <w:bottom w:val="single" w:sz="4" w:space="0" w:color="auto"/>
              <w:right w:val="nil"/>
            </w:tcBorders>
          </w:tcPr>
          <w:p w:rsidR="000B32BE" w:rsidRDefault="000B32BE" w:rsidP="000B32BE">
            <w:pPr>
              <w:spacing w:line="240" w:lineRule="exact"/>
              <w:jc w:val="both"/>
              <w:rPr>
                <w:sz w:val="28"/>
                <w:szCs w:val="28"/>
              </w:rPr>
            </w:pPr>
          </w:p>
        </w:tc>
      </w:tr>
      <w:tr w:rsidR="000B32BE" w:rsidTr="000B32BE">
        <w:tc>
          <w:tcPr>
            <w:tcW w:w="9571" w:type="dxa"/>
            <w:tcBorders>
              <w:left w:val="nil"/>
              <w:right w:val="nil"/>
            </w:tcBorders>
          </w:tcPr>
          <w:p w:rsidR="000B32BE" w:rsidRDefault="000B32BE" w:rsidP="000B32BE">
            <w:pPr>
              <w:spacing w:line="240" w:lineRule="exact"/>
              <w:jc w:val="both"/>
              <w:rPr>
                <w:sz w:val="28"/>
                <w:szCs w:val="28"/>
              </w:rPr>
            </w:pPr>
          </w:p>
        </w:tc>
      </w:tr>
    </w:tbl>
    <w:p w:rsidR="000B32BE" w:rsidRDefault="000B32BE" w:rsidP="000B32BE">
      <w:pPr>
        <w:spacing w:line="240" w:lineRule="exact"/>
        <w:jc w:val="both"/>
        <w:rPr>
          <w:sz w:val="28"/>
          <w:szCs w:val="28"/>
        </w:rPr>
      </w:pPr>
    </w:p>
    <w:p w:rsidR="000B32BE" w:rsidRDefault="000B32BE" w:rsidP="000B32BE">
      <w:pPr>
        <w:spacing w:line="240" w:lineRule="exact"/>
        <w:jc w:val="both"/>
        <w:rPr>
          <w:sz w:val="28"/>
          <w:szCs w:val="28"/>
        </w:rPr>
      </w:pPr>
      <w:r>
        <w:rPr>
          <w:sz w:val="28"/>
          <w:szCs w:val="28"/>
        </w:rPr>
        <w:tab/>
        <w:t xml:space="preserve">13. Финансово-хозяйственное состояние (в том числе сведения о заключенных хозяйственных договорах, </w:t>
      </w:r>
      <w:proofErr w:type="spellStart"/>
      <w:r>
        <w:rPr>
          <w:sz w:val="28"/>
          <w:szCs w:val="28"/>
        </w:rPr>
        <w:t>дебиторско</w:t>
      </w:r>
      <w:proofErr w:type="spellEnd"/>
      <w:r>
        <w:rPr>
          <w:sz w:val="28"/>
          <w:szCs w:val="28"/>
        </w:rPr>
        <w:t>-кредиторской задолженности по хозяйственным договорам, о состоянии расчетов с государственными внебюджетными фондами и налоговыми органами):</w:t>
      </w:r>
    </w:p>
    <w:tbl>
      <w:tblPr>
        <w:tblStyle w:val="a3"/>
        <w:tblW w:w="0" w:type="auto"/>
        <w:tblLook w:val="01E0" w:firstRow="1" w:lastRow="1" w:firstColumn="1" w:lastColumn="1" w:noHBand="0" w:noVBand="0"/>
      </w:tblPr>
      <w:tblGrid>
        <w:gridCol w:w="9571"/>
      </w:tblGrid>
      <w:tr w:rsidR="000B32BE" w:rsidTr="000B32BE">
        <w:tc>
          <w:tcPr>
            <w:tcW w:w="9571" w:type="dxa"/>
            <w:tcBorders>
              <w:top w:val="nil"/>
              <w:left w:val="nil"/>
              <w:bottom w:val="single" w:sz="4" w:space="0" w:color="auto"/>
              <w:right w:val="nil"/>
            </w:tcBorders>
          </w:tcPr>
          <w:p w:rsidR="000B32BE" w:rsidRDefault="000B32BE" w:rsidP="000B32BE">
            <w:pPr>
              <w:spacing w:line="240" w:lineRule="exact"/>
              <w:jc w:val="both"/>
              <w:rPr>
                <w:sz w:val="28"/>
                <w:szCs w:val="28"/>
              </w:rPr>
            </w:pPr>
          </w:p>
        </w:tc>
      </w:tr>
      <w:tr w:rsidR="000B32BE" w:rsidTr="000B32BE">
        <w:tc>
          <w:tcPr>
            <w:tcW w:w="9571" w:type="dxa"/>
            <w:tcBorders>
              <w:left w:val="nil"/>
              <w:right w:val="nil"/>
            </w:tcBorders>
          </w:tcPr>
          <w:p w:rsidR="000B32BE" w:rsidRDefault="000B32BE" w:rsidP="000B32BE">
            <w:pPr>
              <w:spacing w:line="240" w:lineRule="exact"/>
              <w:jc w:val="both"/>
              <w:rPr>
                <w:sz w:val="28"/>
                <w:szCs w:val="28"/>
              </w:rPr>
            </w:pPr>
          </w:p>
        </w:tc>
      </w:tr>
    </w:tbl>
    <w:p w:rsidR="000B32BE" w:rsidRDefault="000B32BE" w:rsidP="000B32BE">
      <w:pPr>
        <w:spacing w:line="240" w:lineRule="exact"/>
        <w:jc w:val="both"/>
        <w:rPr>
          <w:sz w:val="28"/>
          <w:szCs w:val="28"/>
        </w:rPr>
      </w:pPr>
    </w:p>
    <w:p w:rsidR="000B32BE" w:rsidRDefault="000B32BE" w:rsidP="000B32BE">
      <w:pPr>
        <w:spacing w:line="240" w:lineRule="exact"/>
        <w:ind w:firstLine="708"/>
        <w:jc w:val="both"/>
        <w:rPr>
          <w:sz w:val="28"/>
          <w:szCs w:val="28"/>
        </w:rPr>
      </w:pPr>
      <w:r>
        <w:rPr>
          <w:sz w:val="28"/>
          <w:szCs w:val="28"/>
        </w:rPr>
        <w:t>14. Опись и состояние имущества (недвижимое имущество – с отражением правовых оснований пользования им, транспорт, компьютерная и множительная техника, средства криптографической защиты информации, другое имущество):</w:t>
      </w:r>
    </w:p>
    <w:tbl>
      <w:tblPr>
        <w:tblStyle w:val="a3"/>
        <w:tblW w:w="0" w:type="auto"/>
        <w:tblLook w:val="01E0" w:firstRow="1" w:lastRow="1" w:firstColumn="1" w:lastColumn="1" w:noHBand="0" w:noVBand="0"/>
      </w:tblPr>
      <w:tblGrid>
        <w:gridCol w:w="9571"/>
      </w:tblGrid>
      <w:tr w:rsidR="000B32BE" w:rsidTr="000B32BE">
        <w:tc>
          <w:tcPr>
            <w:tcW w:w="9571" w:type="dxa"/>
            <w:tcBorders>
              <w:top w:val="nil"/>
              <w:left w:val="nil"/>
              <w:bottom w:val="single" w:sz="4" w:space="0" w:color="auto"/>
              <w:right w:val="nil"/>
            </w:tcBorders>
          </w:tcPr>
          <w:p w:rsidR="000B32BE" w:rsidRDefault="000B32BE" w:rsidP="000B32BE">
            <w:pPr>
              <w:spacing w:line="240" w:lineRule="exact"/>
              <w:jc w:val="both"/>
              <w:rPr>
                <w:sz w:val="28"/>
                <w:szCs w:val="28"/>
              </w:rPr>
            </w:pPr>
          </w:p>
        </w:tc>
      </w:tr>
      <w:tr w:rsidR="000B32BE" w:rsidTr="000B32BE">
        <w:tc>
          <w:tcPr>
            <w:tcW w:w="9571" w:type="dxa"/>
            <w:tcBorders>
              <w:left w:val="nil"/>
              <w:right w:val="nil"/>
            </w:tcBorders>
          </w:tcPr>
          <w:p w:rsidR="000B32BE" w:rsidRDefault="000B32BE" w:rsidP="000B32BE">
            <w:pPr>
              <w:spacing w:line="240" w:lineRule="exact"/>
              <w:jc w:val="both"/>
              <w:rPr>
                <w:sz w:val="28"/>
                <w:szCs w:val="28"/>
              </w:rPr>
            </w:pPr>
          </w:p>
        </w:tc>
      </w:tr>
    </w:tbl>
    <w:p w:rsidR="000B32BE" w:rsidRDefault="000B32BE" w:rsidP="000B32BE">
      <w:pPr>
        <w:spacing w:line="240" w:lineRule="exact"/>
        <w:jc w:val="both"/>
        <w:rPr>
          <w:sz w:val="28"/>
          <w:szCs w:val="28"/>
        </w:rPr>
      </w:pPr>
    </w:p>
    <w:p w:rsidR="000B32BE" w:rsidRDefault="000B32BE" w:rsidP="000B32BE">
      <w:pPr>
        <w:spacing w:line="240" w:lineRule="exact"/>
        <w:ind w:firstLine="708"/>
        <w:jc w:val="both"/>
        <w:rPr>
          <w:sz w:val="28"/>
          <w:szCs w:val="28"/>
        </w:rPr>
      </w:pPr>
      <w:r>
        <w:rPr>
          <w:sz w:val="28"/>
          <w:szCs w:val="28"/>
        </w:rPr>
        <w:t>15. Состояние защищенности зданий и помещений прокуратуры, их противопожарное состояние:</w:t>
      </w:r>
    </w:p>
    <w:tbl>
      <w:tblPr>
        <w:tblStyle w:val="a3"/>
        <w:tblW w:w="0" w:type="auto"/>
        <w:tblLook w:val="01E0" w:firstRow="1" w:lastRow="1" w:firstColumn="1" w:lastColumn="1" w:noHBand="0" w:noVBand="0"/>
      </w:tblPr>
      <w:tblGrid>
        <w:gridCol w:w="9571"/>
      </w:tblGrid>
      <w:tr w:rsidR="000B32BE" w:rsidTr="000B32BE">
        <w:tc>
          <w:tcPr>
            <w:tcW w:w="9571" w:type="dxa"/>
            <w:tcBorders>
              <w:top w:val="nil"/>
              <w:left w:val="nil"/>
              <w:bottom w:val="single" w:sz="4" w:space="0" w:color="auto"/>
              <w:right w:val="nil"/>
            </w:tcBorders>
          </w:tcPr>
          <w:p w:rsidR="000B32BE" w:rsidRDefault="000B32BE" w:rsidP="000B32BE">
            <w:pPr>
              <w:spacing w:line="240" w:lineRule="exact"/>
              <w:jc w:val="both"/>
              <w:rPr>
                <w:sz w:val="28"/>
                <w:szCs w:val="28"/>
              </w:rPr>
            </w:pPr>
          </w:p>
        </w:tc>
      </w:tr>
      <w:tr w:rsidR="000B32BE" w:rsidTr="000B32BE">
        <w:tc>
          <w:tcPr>
            <w:tcW w:w="9571" w:type="dxa"/>
            <w:tcBorders>
              <w:left w:val="nil"/>
              <w:right w:val="nil"/>
            </w:tcBorders>
          </w:tcPr>
          <w:p w:rsidR="000B32BE" w:rsidRDefault="000B32BE" w:rsidP="000B32BE">
            <w:pPr>
              <w:spacing w:line="240" w:lineRule="exact"/>
              <w:jc w:val="both"/>
              <w:rPr>
                <w:sz w:val="28"/>
                <w:szCs w:val="28"/>
              </w:rPr>
            </w:pPr>
          </w:p>
        </w:tc>
      </w:tr>
    </w:tbl>
    <w:p w:rsidR="000B32BE" w:rsidRDefault="000B32BE" w:rsidP="000B32BE">
      <w:pPr>
        <w:spacing w:line="240" w:lineRule="exact"/>
        <w:jc w:val="both"/>
        <w:rPr>
          <w:sz w:val="28"/>
          <w:szCs w:val="28"/>
        </w:rPr>
      </w:pPr>
    </w:p>
    <w:p w:rsidR="000B32BE" w:rsidRDefault="000B32BE" w:rsidP="000B32BE">
      <w:pPr>
        <w:spacing w:line="240" w:lineRule="exact"/>
        <w:ind w:firstLine="708"/>
        <w:jc w:val="both"/>
        <w:rPr>
          <w:sz w:val="28"/>
          <w:szCs w:val="28"/>
        </w:rPr>
      </w:pPr>
      <w:r>
        <w:rPr>
          <w:sz w:val="28"/>
          <w:szCs w:val="28"/>
        </w:rPr>
        <w:t>16. Наличие и сохранность печатей и штампов:</w:t>
      </w:r>
    </w:p>
    <w:tbl>
      <w:tblPr>
        <w:tblStyle w:val="a3"/>
        <w:tblW w:w="0" w:type="auto"/>
        <w:tblLook w:val="01E0" w:firstRow="1" w:lastRow="1" w:firstColumn="1" w:lastColumn="1" w:noHBand="0" w:noVBand="0"/>
      </w:tblPr>
      <w:tblGrid>
        <w:gridCol w:w="9571"/>
      </w:tblGrid>
      <w:tr w:rsidR="000B32BE" w:rsidTr="000B32BE">
        <w:tc>
          <w:tcPr>
            <w:tcW w:w="9571" w:type="dxa"/>
            <w:tcBorders>
              <w:top w:val="nil"/>
              <w:left w:val="nil"/>
              <w:bottom w:val="single" w:sz="4" w:space="0" w:color="auto"/>
              <w:right w:val="nil"/>
            </w:tcBorders>
          </w:tcPr>
          <w:p w:rsidR="000B32BE" w:rsidRDefault="000B32BE" w:rsidP="000B32BE">
            <w:pPr>
              <w:spacing w:line="240" w:lineRule="exact"/>
              <w:jc w:val="both"/>
              <w:rPr>
                <w:sz w:val="28"/>
                <w:szCs w:val="28"/>
              </w:rPr>
            </w:pPr>
          </w:p>
        </w:tc>
      </w:tr>
      <w:tr w:rsidR="000B32BE" w:rsidTr="000B32BE">
        <w:tc>
          <w:tcPr>
            <w:tcW w:w="9571" w:type="dxa"/>
            <w:tcBorders>
              <w:left w:val="nil"/>
              <w:right w:val="nil"/>
            </w:tcBorders>
          </w:tcPr>
          <w:p w:rsidR="000B32BE" w:rsidRDefault="000B32BE" w:rsidP="000B32BE">
            <w:pPr>
              <w:spacing w:line="240" w:lineRule="exact"/>
              <w:jc w:val="both"/>
              <w:rPr>
                <w:sz w:val="28"/>
                <w:szCs w:val="28"/>
              </w:rPr>
            </w:pPr>
          </w:p>
        </w:tc>
      </w:tr>
    </w:tbl>
    <w:p w:rsidR="000B32BE" w:rsidRDefault="000B32BE" w:rsidP="000B32BE">
      <w:pPr>
        <w:spacing w:line="240" w:lineRule="exact"/>
        <w:jc w:val="both"/>
        <w:rPr>
          <w:sz w:val="28"/>
          <w:szCs w:val="28"/>
        </w:rPr>
      </w:pPr>
    </w:p>
    <w:p w:rsidR="000B32BE" w:rsidRDefault="000B32BE" w:rsidP="000B32BE">
      <w:pPr>
        <w:spacing w:line="240" w:lineRule="exact"/>
        <w:jc w:val="both"/>
        <w:rPr>
          <w:sz w:val="28"/>
          <w:szCs w:val="28"/>
        </w:rPr>
      </w:pPr>
      <w:r>
        <w:rPr>
          <w:sz w:val="28"/>
          <w:szCs w:val="28"/>
        </w:rPr>
        <w:tab/>
        <w:t>17. Иные сведения:</w:t>
      </w:r>
    </w:p>
    <w:tbl>
      <w:tblPr>
        <w:tblStyle w:val="a3"/>
        <w:tblW w:w="0" w:type="auto"/>
        <w:tblLook w:val="01E0" w:firstRow="1" w:lastRow="1" w:firstColumn="1" w:lastColumn="1" w:noHBand="0" w:noVBand="0"/>
      </w:tblPr>
      <w:tblGrid>
        <w:gridCol w:w="9571"/>
      </w:tblGrid>
      <w:tr w:rsidR="000B32BE" w:rsidTr="000B32BE">
        <w:tc>
          <w:tcPr>
            <w:tcW w:w="9571" w:type="dxa"/>
            <w:tcBorders>
              <w:top w:val="nil"/>
              <w:left w:val="nil"/>
              <w:bottom w:val="single" w:sz="4" w:space="0" w:color="auto"/>
              <w:right w:val="nil"/>
            </w:tcBorders>
          </w:tcPr>
          <w:p w:rsidR="000B32BE" w:rsidRDefault="000B32BE" w:rsidP="000B32BE">
            <w:pPr>
              <w:spacing w:line="240" w:lineRule="exact"/>
              <w:jc w:val="both"/>
              <w:rPr>
                <w:sz w:val="28"/>
                <w:szCs w:val="28"/>
              </w:rPr>
            </w:pPr>
          </w:p>
        </w:tc>
      </w:tr>
      <w:tr w:rsidR="000B32BE" w:rsidTr="000B32BE">
        <w:tc>
          <w:tcPr>
            <w:tcW w:w="9571" w:type="dxa"/>
            <w:tcBorders>
              <w:left w:val="nil"/>
              <w:right w:val="nil"/>
            </w:tcBorders>
          </w:tcPr>
          <w:p w:rsidR="000B32BE" w:rsidRDefault="000B32BE" w:rsidP="000B32BE">
            <w:pPr>
              <w:spacing w:line="240" w:lineRule="exact"/>
              <w:jc w:val="both"/>
              <w:rPr>
                <w:sz w:val="28"/>
                <w:szCs w:val="28"/>
              </w:rPr>
            </w:pPr>
          </w:p>
        </w:tc>
      </w:tr>
    </w:tbl>
    <w:p w:rsidR="000B32BE" w:rsidRDefault="000B32BE" w:rsidP="000B32BE">
      <w:pPr>
        <w:spacing w:line="240" w:lineRule="exact"/>
        <w:jc w:val="both"/>
        <w:rPr>
          <w:sz w:val="28"/>
          <w:szCs w:val="28"/>
        </w:rPr>
      </w:pPr>
    </w:p>
    <w:p w:rsidR="000B32BE" w:rsidRDefault="000B32BE" w:rsidP="000B32BE">
      <w:pPr>
        <w:spacing w:line="240" w:lineRule="exact"/>
        <w:jc w:val="both"/>
        <w:rPr>
          <w:sz w:val="28"/>
          <w:szCs w:val="28"/>
        </w:rPr>
      </w:pPr>
      <w:r>
        <w:rPr>
          <w:sz w:val="28"/>
          <w:szCs w:val="28"/>
        </w:rPr>
        <w:tab/>
        <w:t>Выводы (и предложения):</w:t>
      </w:r>
    </w:p>
    <w:p w:rsidR="000B32BE" w:rsidRDefault="000B32BE" w:rsidP="000B32BE">
      <w:pPr>
        <w:spacing w:line="240" w:lineRule="exact"/>
        <w:jc w:val="both"/>
        <w:rPr>
          <w:sz w:val="28"/>
          <w:szCs w:val="28"/>
        </w:rPr>
      </w:pPr>
    </w:p>
    <w:p w:rsidR="000B32BE" w:rsidRDefault="000B32BE" w:rsidP="000B32BE">
      <w:pPr>
        <w:spacing w:line="240" w:lineRule="exact"/>
        <w:jc w:val="both"/>
        <w:rPr>
          <w:sz w:val="28"/>
          <w:szCs w:val="28"/>
        </w:rPr>
      </w:pPr>
      <w:r>
        <w:rPr>
          <w:sz w:val="28"/>
          <w:szCs w:val="28"/>
        </w:rPr>
        <w:tab/>
        <w:t>Замечаний по приему и передаче дел и материальных ценностей не имеется (если имеются, то указать, с чьей стороны и какие именно).</w:t>
      </w:r>
    </w:p>
    <w:p w:rsidR="000B32BE" w:rsidRDefault="000B32BE" w:rsidP="000B32BE">
      <w:pPr>
        <w:spacing w:line="240" w:lineRule="exact"/>
        <w:jc w:val="both"/>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8"/>
        <w:gridCol w:w="7663"/>
      </w:tblGrid>
      <w:tr w:rsidR="000B32BE" w:rsidTr="000B32BE">
        <w:tc>
          <w:tcPr>
            <w:tcW w:w="1908" w:type="dxa"/>
          </w:tcPr>
          <w:p w:rsidR="000B32BE" w:rsidRDefault="000B32BE" w:rsidP="000B32BE">
            <w:pPr>
              <w:spacing w:line="240" w:lineRule="exact"/>
              <w:jc w:val="both"/>
              <w:rPr>
                <w:sz w:val="28"/>
                <w:szCs w:val="28"/>
              </w:rPr>
            </w:pPr>
            <w:r>
              <w:rPr>
                <w:sz w:val="28"/>
                <w:szCs w:val="28"/>
              </w:rPr>
              <w:t>Приложение:</w:t>
            </w:r>
          </w:p>
        </w:tc>
        <w:tc>
          <w:tcPr>
            <w:tcW w:w="7663" w:type="dxa"/>
          </w:tcPr>
          <w:p w:rsidR="000B32BE" w:rsidRPr="00E27CCE" w:rsidRDefault="000B32BE" w:rsidP="000B32BE">
            <w:pPr>
              <w:spacing w:line="240" w:lineRule="exact"/>
              <w:jc w:val="both"/>
              <w:rPr>
                <w:sz w:val="28"/>
                <w:szCs w:val="28"/>
              </w:rPr>
            </w:pPr>
            <w:r w:rsidRPr="006C10CE">
              <w:rPr>
                <w:sz w:val="22"/>
                <w:szCs w:val="22"/>
              </w:rPr>
              <w:t>(перечни уголовных дел, материалов об административных правонарушениях, вещественных доказ</w:t>
            </w:r>
            <w:r>
              <w:rPr>
                <w:sz w:val="22"/>
                <w:szCs w:val="22"/>
              </w:rPr>
              <w:t>ательств, надзорных производств</w:t>
            </w:r>
            <w:r w:rsidRPr="006C10CE">
              <w:rPr>
                <w:sz w:val="22"/>
                <w:szCs w:val="22"/>
              </w:rPr>
              <w:t>, инвентаризационные</w:t>
            </w:r>
            <w:r>
              <w:rPr>
                <w:sz w:val="22"/>
                <w:szCs w:val="22"/>
              </w:rPr>
              <w:t xml:space="preserve"> описи (сличительные ведомости)</w:t>
            </w:r>
            <w:r w:rsidRPr="006C10CE">
              <w:rPr>
                <w:sz w:val="22"/>
                <w:szCs w:val="22"/>
              </w:rPr>
              <w:t xml:space="preserve">, акт </w:t>
            </w:r>
            <w:r w:rsidRPr="00696F89">
              <w:rPr>
                <w:sz w:val="22"/>
                <w:szCs w:val="22"/>
              </w:rPr>
              <w:t>аудиторской</w:t>
            </w:r>
            <w:r>
              <w:rPr>
                <w:b/>
                <w:sz w:val="22"/>
                <w:szCs w:val="22"/>
              </w:rPr>
              <w:t xml:space="preserve"> </w:t>
            </w:r>
            <w:r w:rsidRPr="006C10CE">
              <w:rPr>
                <w:sz w:val="22"/>
                <w:szCs w:val="22"/>
              </w:rPr>
              <w:t>проверки</w:t>
            </w:r>
            <w:r>
              <w:rPr>
                <w:sz w:val="22"/>
                <w:szCs w:val="22"/>
              </w:rPr>
              <w:t xml:space="preserve"> либо проверки</w:t>
            </w:r>
            <w:r w:rsidRPr="006C10CE">
              <w:rPr>
                <w:sz w:val="22"/>
                <w:szCs w:val="22"/>
              </w:rPr>
              <w:t xml:space="preserve"> финансово-хозяйственной деятельности,</w:t>
            </w:r>
            <w:r>
              <w:rPr>
                <w:sz w:val="22"/>
                <w:szCs w:val="22"/>
              </w:rPr>
              <w:t xml:space="preserve"> другие материалы</w:t>
            </w:r>
            <w:r w:rsidRPr="006C10CE">
              <w:rPr>
                <w:sz w:val="22"/>
                <w:szCs w:val="22"/>
              </w:rPr>
              <w:t>)</w:t>
            </w:r>
            <w:r>
              <w:t xml:space="preserve">  </w:t>
            </w:r>
            <w:r>
              <w:rPr>
                <w:sz w:val="28"/>
                <w:szCs w:val="28"/>
              </w:rPr>
              <w:t>на _____</w:t>
            </w:r>
            <w:proofErr w:type="gramStart"/>
            <w:r>
              <w:rPr>
                <w:sz w:val="28"/>
                <w:szCs w:val="28"/>
              </w:rPr>
              <w:t>л</w:t>
            </w:r>
            <w:proofErr w:type="gramEnd"/>
            <w:r>
              <w:rPr>
                <w:sz w:val="28"/>
                <w:szCs w:val="28"/>
              </w:rPr>
              <w:t>.</w:t>
            </w:r>
          </w:p>
        </w:tc>
      </w:tr>
    </w:tbl>
    <w:p w:rsidR="000B32BE" w:rsidRDefault="000B32BE" w:rsidP="000B32BE">
      <w:pPr>
        <w:spacing w:line="240" w:lineRule="exact"/>
        <w:jc w:val="both"/>
        <w:rPr>
          <w:sz w:val="28"/>
          <w:szCs w:val="28"/>
        </w:rPr>
      </w:pPr>
    </w:p>
    <w:p w:rsidR="000B32BE" w:rsidRDefault="000B32BE" w:rsidP="000B32BE">
      <w:pPr>
        <w:spacing w:line="240" w:lineRule="exact"/>
        <w:ind w:firstLine="708"/>
        <w:jc w:val="both"/>
        <w:rPr>
          <w:sz w:val="28"/>
          <w:szCs w:val="28"/>
        </w:rPr>
      </w:pPr>
      <w:r>
        <w:rPr>
          <w:sz w:val="28"/>
          <w:szCs w:val="28"/>
        </w:rPr>
        <w:t>Настоящий акт составлен в двух экземплярах.</w:t>
      </w:r>
    </w:p>
    <w:p w:rsidR="000B32BE" w:rsidRDefault="000B32BE" w:rsidP="000B32BE">
      <w:pPr>
        <w:spacing w:line="240" w:lineRule="exact"/>
        <w:ind w:firstLine="708"/>
        <w:jc w:val="both"/>
        <w:rPr>
          <w:sz w:val="28"/>
          <w:szCs w:val="28"/>
        </w:rPr>
      </w:pPr>
    </w:p>
    <w:tbl>
      <w:tblPr>
        <w:tblStyle w:val="a3"/>
        <w:tblW w:w="0" w:type="auto"/>
        <w:tblLook w:val="01E0" w:firstRow="1" w:lastRow="1" w:firstColumn="1" w:lastColumn="1" w:noHBand="0" w:noVBand="0"/>
      </w:tblPr>
      <w:tblGrid>
        <w:gridCol w:w="3168"/>
        <w:gridCol w:w="6403"/>
      </w:tblGrid>
      <w:tr w:rsidR="000B32BE" w:rsidTr="000B32BE">
        <w:tc>
          <w:tcPr>
            <w:tcW w:w="3168" w:type="dxa"/>
            <w:tcBorders>
              <w:top w:val="nil"/>
              <w:left w:val="nil"/>
              <w:bottom w:val="nil"/>
              <w:right w:val="nil"/>
            </w:tcBorders>
          </w:tcPr>
          <w:p w:rsidR="000B32BE" w:rsidRDefault="000B32BE" w:rsidP="000B32BE">
            <w:pPr>
              <w:spacing w:line="240" w:lineRule="exact"/>
              <w:jc w:val="both"/>
              <w:rPr>
                <w:sz w:val="28"/>
                <w:szCs w:val="28"/>
              </w:rPr>
            </w:pPr>
            <w:r>
              <w:rPr>
                <w:sz w:val="28"/>
                <w:szCs w:val="28"/>
              </w:rPr>
              <w:t>Председатель комиссии</w:t>
            </w:r>
          </w:p>
        </w:tc>
        <w:tc>
          <w:tcPr>
            <w:tcW w:w="6403" w:type="dxa"/>
            <w:tcBorders>
              <w:top w:val="nil"/>
              <w:left w:val="nil"/>
              <w:bottom w:val="single" w:sz="4" w:space="0" w:color="auto"/>
              <w:right w:val="nil"/>
            </w:tcBorders>
          </w:tcPr>
          <w:p w:rsidR="000B32BE" w:rsidRDefault="000B32BE" w:rsidP="000B32BE">
            <w:pPr>
              <w:spacing w:line="240" w:lineRule="exact"/>
              <w:jc w:val="both"/>
              <w:rPr>
                <w:sz w:val="28"/>
                <w:szCs w:val="28"/>
              </w:rPr>
            </w:pPr>
          </w:p>
        </w:tc>
      </w:tr>
      <w:tr w:rsidR="000B32BE" w:rsidTr="000B32BE">
        <w:tc>
          <w:tcPr>
            <w:tcW w:w="3168" w:type="dxa"/>
            <w:tcBorders>
              <w:top w:val="nil"/>
              <w:left w:val="nil"/>
              <w:bottom w:val="single" w:sz="4" w:space="0" w:color="auto"/>
              <w:right w:val="nil"/>
            </w:tcBorders>
          </w:tcPr>
          <w:p w:rsidR="000B32BE" w:rsidRDefault="000B32BE" w:rsidP="000B32BE">
            <w:pPr>
              <w:spacing w:line="240" w:lineRule="exact"/>
              <w:jc w:val="both"/>
              <w:rPr>
                <w:sz w:val="28"/>
                <w:szCs w:val="28"/>
              </w:rPr>
            </w:pPr>
          </w:p>
        </w:tc>
        <w:tc>
          <w:tcPr>
            <w:tcW w:w="6403" w:type="dxa"/>
            <w:tcBorders>
              <w:left w:val="nil"/>
              <w:bottom w:val="single" w:sz="4" w:space="0" w:color="auto"/>
              <w:right w:val="nil"/>
            </w:tcBorders>
          </w:tcPr>
          <w:p w:rsidR="000B32BE" w:rsidRDefault="000B32BE" w:rsidP="000B32BE">
            <w:pPr>
              <w:spacing w:line="240" w:lineRule="exact"/>
              <w:jc w:val="both"/>
              <w:rPr>
                <w:sz w:val="28"/>
                <w:szCs w:val="28"/>
              </w:rPr>
            </w:pPr>
          </w:p>
        </w:tc>
      </w:tr>
      <w:tr w:rsidR="000B32BE" w:rsidTr="000B32BE">
        <w:tc>
          <w:tcPr>
            <w:tcW w:w="3168" w:type="dxa"/>
            <w:tcBorders>
              <w:top w:val="single" w:sz="4" w:space="0" w:color="auto"/>
              <w:left w:val="nil"/>
              <w:right w:val="nil"/>
            </w:tcBorders>
          </w:tcPr>
          <w:p w:rsidR="000B32BE" w:rsidRDefault="000B32BE" w:rsidP="000B32BE">
            <w:pPr>
              <w:spacing w:line="240" w:lineRule="exact"/>
              <w:jc w:val="both"/>
              <w:rPr>
                <w:sz w:val="28"/>
                <w:szCs w:val="28"/>
              </w:rPr>
            </w:pPr>
          </w:p>
        </w:tc>
        <w:tc>
          <w:tcPr>
            <w:tcW w:w="6403" w:type="dxa"/>
            <w:tcBorders>
              <w:left w:val="nil"/>
              <w:right w:val="nil"/>
            </w:tcBorders>
          </w:tcPr>
          <w:p w:rsidR="000B32BE" w:rsidRPr="007C6F78" w:rsidRDefault="000B32BE" w:rsidP="000B32BE">
            <w:pPr>
              <w:spacing w:line="240" w:lineRule="exact"/>
              <w:jc w:val="both"/>
            </w:pPr>
          </w:p>
        </w:tc>
      </w:tr>
    </w:tbl>
    <w:p w:rsidR="000B32BE" w:rsidRPr="006C10CE" w:rsidRDefault="000B32BE" w:rsidP="000B32BE">
      <w:pPr>
        <w:spacing w:line="240" w:lineRule="exact"/>
        <w:jc w:val="center"/>
        <w:rPr>
          <w:sz w:val="22"/>
          <w:szCs w:val="22"/>
        </w:rPr>
      </w:pPr>
      <w:r w:rsidRPr="006C10CE">
        <w:rPr>
          <w:sz w:val="22"/>
          <w:szCs w:val="22"/>
        </w:rPr>
        <w:t>(наименование должности, классный чин, фамилия, инициалы, подпись)</w:t>
      </w:r>
    </w:p>
    <w:p w:rsidR="000B32BE" w:rsidRPr="006C10CE" w:rsidRDefault="000B32BE" w:rsidP="000B32BE">
      <w:pPr>
        <w:spacing w:line="240" w:lineRule="exact"/>
        <w:jc w:val="center"/>
        <w:rPr>
          <w:sz w:val="22"/>
          <w:szCs w:val="22"/>
        </w:rPr>
      </w:pPr>
    </w:p>
    <w:p w:rsidR="000B32BE" w:rsidRDefault="000B32BE" w:rsidP="000B32BE">
      <w:pPr>
        <w:spacing w:line="240" w:lineRule="exact"/>
        <w:jc w:val="center"/>
        <w:rPr>
          <w:sz w:val="28"/>
          <w:szCs w:val="28"/>
        </w:rPr>
      </w:pPr>
    </w:p>
    <w:tbl>
      <w:tblPr>
        <w:tblStyle w:val="a3"/>
        <w:tblW w:w="0" w:type="auto"/>
        <w:tblLook w:val="01E0" w:firstRow="1" w:lastRow="1" w:firstColumn="1" w:lastColumn="1" w:noHBand="0" w:noVBand="0"/>
      </w:tblPr>
      <w:tblGrid>
        <w:gridCol w:w="3168"/>
        <w:gridCol w:w="6403"/>
      </w:tblGrid>
      <w:tr w:rsidR="000B32BE" w:rsidTr="000B32BE">
        <w:tc>
          <w:tcPr>
            <w:tcW w:w="3168" w:type="dxa"/>
            <w:tcBorders>
              <w:top w:val="nil"/>
              <w:left w:val="nil"/>
              <w:bottom w:val="nil"/>
              <w:right w:val="nil"/>
            </w:tcBorders>
          </w:tcPr>
          <w:p w:rsidR="000B32BE" w:rsidRDefault="000B32BE" w:rsidP="000B32BE">
            <w:pPr>
              <w:spacing w:line="240" w:lineRule="exact"/>
              <w:jc w:val="both"/>
              <w:rPr>
                <w:sz w:val="28"/>
                <w:szCs w:val="28"/>
              </w:rPr>
            </w:pPr>
            <w:r>
              <w:rPr>
                <w:sz w:val="28"/>
                <w:szCs w:val="28"/>
              </w:rPr>
              <w:t>Члены комиссии</w:t>
            </w:r>
          </w:p>
        </w:tc>
        <w:tc>
          <w:tcPr>
            <w:tcW w:w="6403" w:type="dxa"/>
            <w:tcBorders>
              <w:top w:val="nil"/>
              <w:left w:val="nil"/>
              <w:bottom w:val="single" w:sz="4" w:space="0" w:color="auto"/>
              <w:right w:val="nil"/>
            </w:tcBorders>
          </w:tcPr>
          <w:p w:rsidR="000B32BE" w:rsidRDefault="000B32BE" w:rsidP="000B32BE">
            <w:pPr>
              <w:spacing w:line="240" w:lineRule="exact"/>
              <w:jc w:val="both"/>
              <w:rPr>
                <w:sz w:val="28"/>
                <w:szCs w:val="28"/>
              </w:rPr>
            </w:pPr>
          </w:p>
        </w:tc>
      </w:tr>
      <w:tr w:rsidR="000B32BE" w:rsidTr="000B32BE">
        <w:tc>
          <w:tcPr>
            <w:tcW w:w="3168" w:type="dxa"/>
            <w:tcBorders>
              <w:top w:val="nil"/>
              <w:left w:val="nil"/>
              <w:bottom w:val="single" w:sz="4" w:space="0" w:color="auto"/>
              <w:right w:val="nil"/>
            </w:tcBorders>
          </w:tcPr>
          <w:p w:rsidR="000B32BE" w:rsidRDefault="000B32BE" w:rsidP="000B32BE">
            <w:pPr>
              <w:spacing w:line="240" w:lineRule="exact"/>
              <w:jc w:val="both"/>
              <w:rPr>
                <w:sz w:val="28"/>
                <w:szCs w:val="28"/>
              </w:rPr>
            </w:pPr>
          </w:p>
        </w:tc>
        <w:tc>
          <w:tcPr>
            <w:tcW w:w="6403" w:type="dxa"/>
            <w:tcBorders>
              <w:left w:val="nil"/>
              <w:bottom w:val="single" w:sz="4" w:space="0" w:color="auto"/>
              <w:right w:val="nil"/>
            </w:tcBorders>
          </w:tcPr>
          <w:p w:rsidR="000B32BE" w:rsidRDefault="000B32BE" w:rsidP="000B32BE">
            <w:pPr>
              <w:spacing w:line="240" w:lineRule="exact"/>
              <w:jc w:val="both"/>
              <w:rPr>
                <w:sz w:val="28"/>
                <w:szCs w:val="28"/>
              </w:rPr>
            </w:pPr>
          </w:p>
        </w:tc>
      </w:tr>
      <w:tr w:rsidR="000B32BE" w:rsidTr="000B32BE">
        <w:tc>
          <w:tcPr>
            <w:tcW w:w="3168" w:type="dxa"/>
            <w:tcBorders>
              <w:top w:val="single" w:sz="4" w:space="0" w:color="auto"/>
              <w:left w:val="nil"/>
              <w:right w:val="nil"/>
            </w:tcBorders>
          </w:tcPr>
          <w:p w:rsidR="000B32BE" w:rsidRDefault="000B32BE" w:rsidP="000B32BE">
            <w:pPr>
              <w:spacing w:line="240" w:lineRule="exact"/>
              <w:jc w:val="both"/>
              <w:rPr>
                <w:sz w:val="28"/>
                <w:szCs w:val="28"/>
              </w:rPr>
            </w:pPr>
          </w:p>
        </w:tc>
        <w:tc>
          <w:tcPr>
            <w:tcW w:w="6403" w:type="dxa"/>
            <w:tcBorders>
              <w:left w:val="nil"/>
              <w:right w:val="nil"/>
            </w:tcBorders>
          </w:tcPr>
          <w:p w:rsidR="000B32BE" w:rsidRPr="007C6F78" w:rsidRDefault="000B32BE" w:rsidP="000B32BE">
            <w:pPr>
              <w:spacing w:line="240" w:lineRule="exact"/>
              <w:jc w:val="both"/>
            </w:pPr>
          </w:p>
        </w:tc>
      </w:tr>
    </w:tbl>
    <w:p w:rsidR="000B32BE" w:rsidRPr="00405C0D" w:rsidRDefault="000B32BE" w:rsidP="000B32BE">
      <w:pPr>
        <w:spacing w:line="240" w:lineRule="exact"/>
        <w:jc w:val="center"/>
        <w:rPr>
          <w:sz w:val="22"/>
          <w:szCs w:val="22"/>
        </w:rPr>
      </w:pPr>
      <w:r w:rsidRPr="00405C0D">
        <w:rPr>
          <w:sz w:val="22"/>
          <w:szCs w:val="22"/>
        </w:rPr>
        <w:t>(наименование должности, классный чин, фамилия, инициалы, подпись)</w:t>
      </w:r>
    </w:p>
    <w:p w:rsidR="000B32BE" w:rsidRDefault="000B32BE" w:rsidP="000B32BE">
      <w:pPr>
        <w:spacing w:line="240" w:lineRule="exact"/>
        <w:rPr>
          <w:sz w:val="28"/>
          <w:szCs w:val="28"/>
        </w:rPr>
      </w:pPr>
    </w:p>
    <w:p w:rsidR="000B32BE" w:rsidRDefault="000B32BE" w:rsidP="000B32BE">
      <w:pPr>
        <w:spacing w:line="240" w:lineRule="exact"/>
        <w:rPr>
          <w:sz w:val="28"/>
          <w:szCs w:val="28"/>
        </w:rPr>
      </w:pPr>
      <w:r>
        <w:rPr>
          <w:sz w:val="28"/>
          <w:szCs w:val="28"/>
        </w:rPr>
        <w:t>Дела и материальные ценности:</w:t>
      </w:r>
    </w:p>
    <w:p w:rsidR="000B32BE" w:rsidRDefault="000B32BE" w:rsidP="000B32BE">
      <w:pPr>
        <w:spacing w:line="240" w:lineRule="exact"/>
        <w:rPr>
          <w:sz w:val="28"/>
          <w:szCs w:val="28"/>
        </w:rPr>
      </w:pPr>
    </w:p>
    <w:tbl>
      <w:tblPr>
        <w:tblStyle w:val="a3"/>
        <w:tblW w:w="0" w:type="auto"/>
        <w:tblLook w:val="01E0" w:firstRow="1" w:lastRow="1" w:firstColumn="1" w:lastColumn="1" w:noHBand="0" w:noVBand="0"/>
      </w:tblPr>
      <w:tblGrid>
        <w:gridCol w:w="3168"/>
        <w:gridCol w:w="6403"/>
      </w:tblGrid>
      <w:tr w:rsidR="000B32BE" w:rsidTr="000B32BE">
        <w:tc>
          <w:tcPr>
            <w:tcW w:w="3168" w:type="dxa"/>
            <w:tcBorders>
              <w:top w:val="nil"/>
              <w:left w:val="nil"/>
              <w:bottom w:val="nil"/>
              <w:right w:val="nil"/>
            </w:tcBorders>
          </w:tcPr>
          <w:p w:rsidR="000B32BE" w:rsidRDefault="000B32BE" w:rsidP="000B32BE">
            <w:pPr>
              <w:spacing w:line="240" w:lineRule="exact"/>
              <w:jc w:val="both"/>
              <w:rPr>
                <w:sz w:val="28"/>
                <w:szCs w:val="28"/>
              </w:rPr>
            </w:pPr>
            <w:r>
              <w:rPr>
                <w:sz w:val="28"/>
                <w:szCs w:val="28"/>
              </w:rPr>
              <w:t>Передал</w:t>
            </w:r>
          </w:p>
        </w:tc>
        <w:tc>
          <w:tcPr>
            <w:tcW w:w="6403" w:type="dxa"/>
            <w:tcBorders>
              <w:top w:val="nil"/>
              <w:left w:val="nil"/>
              <w:bottom w:val="single" w:sz="4" w:space="0" w:color="auto"/>
              <w:right w:val="nil"/>
            </w:tcBorders>
          </w:tcPr>
          <w:p w:rsidR="000B32BE" w:rsidRDefault="000B32BE" w:rsidP="000B32BE">
            <w:pPr>
              <w:spacing w:line="240" w:lineRule="exact"/>
              <w:jc w:val="both"/>
              <w:rPr>
                <w:sz w:val="28"/>
                <w:szCs w:val="28"/>
              </w:rPr>
            </w:pPr>
          </w:p>
        </w:tc>
      </w:tr>
      <w:tr w:rsidR="000B32BE" w:rsidTr="000B32BE">
        <w:tc>
          <w:tcPr>
            <w:tcW w:w="3168" w:type="dxa"/>
            <w:tcBorders>
              <w:top w:val="nil"/>
              <w:left w:val="nil"/>
              <w:bottom w:val="single" w:sz="4" w:space="0" w:color="auto"/>
              <w:right w:val="nil"/>
            </w:tcBorders>
          </w:tcPr>
          <w:p w:rsidR="000B32BE" w:rsidRDefault="000B32BE" w:rsidP="000B32BE">
            <w:pPr>
              <w:spacing w:line="240" w:lineRule="exact"/>
              <w:jc w:val="both"/>
              <w:rPr>
                <w:sz w:val="28"/>
                <w:szCs w:val="28"/>
              </w:rPr>
            </w:pPr>
          </w:p>
        </w:tc>
        <w:tc>
          <w:tcPr>
            <w:tcW w:w="6403" w:type="dxa"/>
            <w:tcBorders>
              <w:left w:val="nil"/>
              <w:bottom w:val="single" w:sz="4" w:space="0" w:color="auto"/>
              <w:right w:val="nil"/>
            </w:tcBorders>
          </w:tcPr>
          <w:p w:rsidR="000B32BE" w:rsidRDefault="000B32BE" w:rsidP="000B32BE">
            <w:pPr>
              <w:spacing w:line="240" w:lineRule="exact"/>
              <w:jc w:val="both"/>
              <w:rPr>
                <w:sz w:val="28"/>
                <w:szCs w:val="28"/>
              </w:rPr>
            </w:pPr>
          </w:p>
        </w:tc>
      </w:tr>
      <w:tr w:rsidR="000B32BE" w:rsidTr="000B32BE">
        <w:tc>
          <w:tcPr>
            <w:tcW w:w="3168" w:type="dxa"/>
            <w:tcBorders>
              <w:top w:val="single" w:sz="4" w:space="0" w:color="auto"/>
              <w:left w:val="nil"/>
              <w:right w:val="nil"/>
            </w:tcBorders>
          </w:tcPr>
          <w:p w:rsidR="000B32BE" w:rsidRDefault="000B32BE" w:rsidP="000B32BE">
            <w:pPr>
              <w:spacing w:line="240" w:lineRule="exact"/>
              <w:jc w:val="both"/>
              <w:rPr>
                <w:sz w:val="28"/>
                <w:szCs w:val="28"/>
              </w:rPr>
            </w:pPr>
          </w:p>
        </w:tc>
        <w:tc>
          <w:tcPr>
            <w:tcW w:w="6403" w:type="dxa"/>
            <w:tcBorders>
              <w:left w:val="nil"/>
              <w:right w:val="nil"/>
            </w:tcBorders>
          </w:tcPr>
          <w:p w:rsidR="000B32BE" w:rsidRPr="007C6F78" w:rsidRDefault="000B32BE" w:rsidP="000B32BE">
            <w:pPr>
              <w:spacing w:line="240" w:lineRule="exact"/>
              <w:jc w:val="both"/>
            </w:pPr>
          </w:p>
        </w:tc>
      </w:tr>
    </w:tbl>
    <w:p w:rsidR="000B32BE" w:rsidRPr="00405C0D" w:rsidRDefault="000B32BE" w:rsidP="000B32BE">
      <w:pPr>
        <w:spacing w:line="240" w:lineRule="exact"/>
        <w:jc w:val="center"/>
        <w:rPr>
          <w:sz w:val="22"/>
          <w:szCs w:val="22"/>
        </w:rPr>
      </w:pPr>
      <w:r w:rsidRPr="00405C0D">
        <w:rPr>
          <w:sz w:val="22"/>
          <w:szCs w:val="22"/>
        </w:rPr>
        <w:t>(наименование должности, классный чин, фамилия, инициалы, подпись)</w:t>
      </w:r>
    </w:p>
    <w:p w:rsidR="000B32BE" w:rsidRPr="00405C0D" w:rsidRDefault="000B32BE" w:rsidP="000B32BE">
      <w:pPr>
        <w:spacing w:line="240" w:lineRule="exact"/>
        <w:jc w:val="center"/>
        <w:rPr>
          <w:sz w:val="22"/>
          <w:szCs w:val="22"/>
        </w:rPr>
      </w:pPr>
    </w:p>
    <w:p w:rsidR="000B32BE" w:rsidRPr="00405C0D" w:rsidRDefault="000B32BE" w:rsidP="000B32BE">
      <w:pPr>
        <w:spacing w:line="240" w:lineRule="exact"/>
        <w:rPr>
          <w:sz w:val="22"/>
          <w:szCs w:val="22"/>
        </w:rPr>
      </w:pPr>
    </w:p>
    <w:tbl>
      <w:tblPr>
        <w:tblStyle w:val="a3"/>
        <w:tblW w:w="0" w:type="auto"/>
        <w:tblLook w:val="01E0" w:firstRow="1" w:lastRow="1" w:firstColumn="1" w:lastColumn="1" w:noHBand="0" w:noVBand="0"/>
      </w:tblPr>
      <w:tblGrid>
        <w:gridCol w:w="3168"/>
        <w:gridCol w:w="6403"/>
      </w:tblGrid>
      <w:tr w:rsidR="000B32BE" w:rsidTr="000B32BE">
        <w:tc>
          <w:tcPr>
            <w:tcW w:w="3168" w:type="dxa"/>
            <w:tcBorders>
              <w:top w:val="nil"/>
              <w:left w:val="nil"/>
              <w:bottom w:val="nil"/>
              <w:right w:val="nil"/>
            </w:tcBorders>
          </w:tcPr>
          <w:p w:rsidR="000B32BE" w:rsidRDefault="000B32BE" w:rsidP="000B32BE">
            <w:pPr>
              <w:spacing w:line="240" w:lineRule="exact"/>
              <w:jc w:val="both"/>
              <w:rPr>
                <w:sz w:val="28"/>
                <w:szCs w:val="28"/>
              </w:rPr>
            </w:pPr>
            <w:r>
              <w:rPr>
                <w:sz w:val="28"/>
                <w:szCs w:val="28"/>
              </w:rPr>
              <w:t>Принял</w:t>
            </w:r>
          </w:p>
        </w:tc>
        <w:tc>
          <w:tcPr>
            <w:tcW w:w="6403" w:type="dxa"/>
            <w:tcBorders>
              <w:top w:val="nil"/>
              <w:left w:val="nil"/>
              <w:bottom w:val="single" w:sz="4" w:space="0" w:color="auto"/>
              <w:right w:val="nil"/>
            </w:tcBorders>
          </w:tcPr>
          <w:p w:rsidR="000B32BE" w:rsidRDefault="000B32BE" w:rsidP="000B32BE">
            <w:pPr>
              <w:spacing w:line="240" w:lineRule="exact"/>
              <w:jc w:val="both"/>
              <w:rPr>
                <w:sz w:val="28"/>
                <w:szCs w:val="28"/>
              </w:rPr>
            </w:pPr>
          </w:p>
        </w:tc>
      </w:tr>
      <w:tr w:rsidR="000B32BE" w:rsidTr="000B32BE">
        <w:tc>
          <w:tcPr>
            <w:tcW w:w="3168" w:type="dxa"/>
            <w:tcBorders>
              <w:top w:val="nil"/>
              <w:left w:val="nil"/>
              <w:bottom w:val="single" w:sz="4" w:space="0" w:color="auto"/>
              <w:right w:val="nil"/>
            </w:tcBorders>
          </w:tcPr>
          <w:p w:rsidR="000B32BE" w:rsidRDefault="000B32BE" w:rsidP="000B32BE">
            <w:pPr>
              <w:spacing w:line="240" w:lineRule="exact"/>
              <w:jc w:val="both"/>
              <w:rPr>
                <w:sz w:val="28"/>
                <w:szCs w:val="28"/>
              </w:rPr>
            </w:pPr>
          </w:p>
        </w:tc>
        <w:tc>
          <w:tcPr>
            <w:tcW w:w="6403" w:type="dxa"/>
            <w:tcBorders>
              <w:left w:val="nil"/>
              <w:bottom w:val="single" w:sz="4" w:space="0" w:color="auto"/>
              <w:right w:val="nil"/>
            </w:tcBorders>
          </w:tcPr>
          <w:p w:rsidR="000B32BE" w:rsidRDefault="000B32BE" w:rsidP="000B32BE">
            <w:pPr>
              <w:spacing w:line="240" w:lineRule="exact"/>
              <w:jc w:val="both"/>
              <w:rPr>
                <w:sz w:val="28"/>
                <w:szCs w:val="28"/>
              </w:rPr>
            </w:pPr>
          </w:p>
        </w:tc>
      </w:tr>
      <w:tr w:rsidR="000B32BE" w:rsidTr="000B32BE">
        <w:tc>
          <w:tcPr>
            <w:tcW w:w="3168" w:type="dxa"/>
            <w:tcBorders>
              <w:top w:val="single" w:sz="4" w:space="0" w:color="auto"/>
              <w:left w:val="nil"/>
              <w:right w:val="nil"/>
            </w:tcBorders>
          </w:tcPr>
          <w:p w:rsidR="000B32BE" w:rsidRDefault="000B32BE" w:rsidP="000B32BE">
            <w:pPr>
              <w:spacing w:line="240" w:lineRule="exact"/>
              <w:jc w:val="both"/>
              <w:rPr>
                <w:sz w:val="28"/>
                <w:szCs w:val="28"/>
              </w:rPr>
            </w:pPr>
          </w:p>
        </w:tc>
        <w:tc>
          <w:tcPr>
            <w:tcW w:w="6403" w:type="dxa"/>
            <w:tcBorders>
              <w:left w:val="nil"/>
              <w:right w:val="nil"/>
            </w:tcBorders>
          </w:tcPr>
          <w:p w:rsidR="000B32BE" w:rsidRPr="007C6F78" w:rsidRDefault="000B32BE" w:rsidP="000B32BE">
            <w:pPr>
              <w:spacing w:line="240" w:lineRule="exact"/>
              <w:jc w:val="both"/>
            </w:pPr>
          </w:p>
        </w:tc>
      </w:tr>
    </w:tbl>
    <w:p w:rsidR="000B32BE" w:rsidRPr="00405C0D" w:rsidRDefault="000B32BE" w:rsidP="000B32BE">
      <w:pPr>
        <w:spacing w:line="240" w:lineRule="exact"/>
        <w:jc w:val="center"/>
        <w:rPr>
          <w:sz w:val="22"/>
          <w:szCs w:val="22"/>
        </w:rPr>
      </w:pPr>
      <w:r w:rsidRPr="00405C0D">
        <w:rPr>
          <w:sz w:val="22"/>
          <w:szCs w:val="22"/>
        </w:rPr>
        <w:t>(наименование должности, классный чин, фамилия, инициалы, подпись)</w:t>
      </w:r>
    </w:p>
    <w:p w:rsidR="000B32BE" w:rsidRPr="00405C0D" w:rsidRDefault="000B32BE" w:rsidP="000B32BE">
      <w:pPr>
        <w:spacing w:line="240" w:lineRule="exact"/>
        <w:jc w:val="center"/>
        <w:rPr>
          <w:sz w:val="22"/>
          <w:szCs w:val="22"/>
        </w:rPr>
      </w:pPr>
    </w:p>
    <w:p w:rsidR="000B32BE" w:rsidRPr="007C6F78" w:rsidRDefault="000B32BE" w:rsidP="000B32BE">
      <w:pPr>
        <w:spacing w:line="240" w:lineRule="exact"/>
        <w:rPr>
          <w:sz w:val="28"/>
          <w:szCs w:val="28"/>
        </w:rPr>
      </w:pPr>
    </w:p>
    <w:p w:rsidR="000B32BE" w:rsidRDefault="000B32BE" w:rsidP="000B32BE">
      <w:pPr>
        <w:spacing w:line="240" w:lineRule="exact"/>
      </w:pPr>
    </w:p>
    <w:p w:rsidR="000B32BE" w:rsidRDefault="000B32BE" w:rsidP="000B32BE"/>
    <w:p w:rsidR="000B32BE" w:rsidRDefault="000B32BE" w:rsidP="000B32BE"/>
    <w:p w:rsidR="000B32BE" w:rsidRDefault="000B32BE"/>
    <w:sectPr w:rsidR="000B32BE" w:rsidSect="000B32BE">
      <w:headerReference w:type="even" r:id="rId6"/>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12E" w:rsidRDefault="0068312E">
      <w:r>
        <w:separator/>
      </w:r>
    </w:p>
  </w:endnote>
  <w:endnote w:type="continuationSeparator" w:id="0">
    <w:p w:rsidR="0068312E" w:rsidRDefault="00683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12E" w:rsidRDefault="0068312E">
      <w:r>
        <w:separator/>
      </w:r>
    </w:p>
  </w:footnote>
  <w:footnote w:type="continuationSeparator" w:id="0">
    <w:p w:rsidR="0068312E" w:rsidRDefault="00683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845" w:rsidRDefault="00080845" w:rsidP="000B32B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80845" w:rsidRDefault="0008084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845" w:rsidRDefault="00080845" w:rsidP="000B32B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B2830">
      <w:rPr>
        <w:rStyle w:val="a5"/>
        <w:noProof/>
      </w:rPr>
      <w:t>11</w:t>
    </w:r>
    <w:r>
      <w:rPr>
        <w:rStyle w:val="a5"/>
      </w:rPr>
      <w:fldChar w:fldCharType="end"/>
    </w:r>
  </w:p>
  <w:p w:rsidR="00080845" w:rsidRDefault="0008084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32BE"/>
    <w:rsid w:val="00080845"/>
    <w:rsid w:val="000B32BE"/>
    <w:rsid w:val="00252E92"/>
    <w:rsid w:val="004B2830"/>
    <w:rsid w:val="0068312E"/>
    <w:rsid w:val="00A9709B"/>
    <w:rsid w:val="00AB42D0"/>
    <w:rsid w:val="00ED54B6"/>
    <w:rsid w:val="00FA5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32BE"/>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B3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B32BE"/>
    <w:pPr>
      <w:tabs>
        <w:tab w:val="center" w:pos="4677"/>
        <w:tab w:val="right" w:pos="9355"/>
      </w:tabs>
    </w:pPr>
  </w:style>
  <w:style w:type="character" w:styleId="a5">
    <w:name w:val="page number"/>
    <w:basedOn w:val="a0"/>
    <w:rsid w:val="000B3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2912</Words>
  <Characters>16603</Characters>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ПРОЕКТ</vt:lpstr>
    </vt:vector>
  </TitlesOfParts>
  <LinksUpToDate>false</LinksUpToDate>
  <CharactersWithSpaces>19477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2019-10-31T12:18:00Z</cp:lastPrinted>
  <dcterms:created xsi:type="dcterms:W3CDTF">2019-11-08T12:37:00Z</dcterms:created>
  <dcterms:modified xsi:type="dcterms:W3CDTF">2019-11-08T12:37:00Z</dcterms:modified>
</cp:coreProperties>
</file>