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tbl>
      <w:tblPr>
        <w:tblStyle w:val="a3"/>
        <w:tblpPr w:leftFromText="180" w:rightFromText="180" w:vertAnchor="text" w:horzAnchor="margin" w:tblpY="14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A4236" w:rsidTr="008B20D8">
        <w:tc>
          <w:tcPr>
            <w:tcW w:w="15388" w:type="dxa"/>
            <w:gridSpan w:val="3"/>
          </w:tcPr>
          <w:p w:rsidR="00EA4236" w:rsidRPr="00EA4236" w:rsidRDefault="00EA4236" w:rsidP="00EA4236">
            <w:pPr>
              <w:ind w:firstLine="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EA4236">
              <w:rPr>
                <w:b/>
                <w:i/>
                <w:sz w:val="32"/>
                <w:szCs w:val="32"/>
                <w:u w:val="single"/>
              </w:rPr>
              <w:t>В связи с проведением спецоперации на Украине, объявленной 22 марта 2022 года, граждане, направленные для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признаются ветеранами боевых действий.</w:t>
            </w:r>
          </w:p>
        </w:tc>
      </w:tr>
      <w:tr w:rsidR="00EA4236" w:rsidTr="008B20D8">
        <w:trPr>
          <w:trHeight w:val="1435"/>
        </w:trPr>
        <w:tc>
          <w:tcPr>
            <w:tcW w:w="5129" w:type="dxa"/>
            <w:vMerge w:val="restart"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>Ветеран боевых действий имеет право на улучшение своих жилищных условий, являясь претендентом на жилищный сертификат. Для того, чтобы стать претендентом на такой сертификат необходимо наличие одного из условий: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>1) проживать в помещении, площадь которого составляет менее 18 м</w:t>
            </w:r>
            <w:r w:rsidRPr="008B20D8">
              <w:rPr>
                <w:sz w:val="24"/>
                <w:szCs w:val="24"/>
                <w:vertAlign w:val="superscript"/>
              </w:rPr>
              <w:t xml:space="preserve">2 </w:t>
            </w:r>
            <w:r w:rsidRPr="008B20D8">
              <w:rPr>
                <w:sz w:val="24"/>
                <w:szCs w:val="24"/>
              </w:rPr>
              <w:t>на человека;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>2) проживает в арендованной квартире, не имея при этом договора социального найма;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 xml:space="preserve">3) имеет жилье без удобств; 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 xml:space="preserve">4) вообще не имеет жилья в собственности; 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>5) живет вместе с больными опасными заразными заболеваниями, такими как туберкулез.</w:t>
            </w:r>
            <w:r w:rsidR="008B20D8" w:rsidRPr="008B20D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E83F24" wp14:editId="68CAFE06">
                  <wp:extent cx="2447925" cy="1447789"/>
                  <wp:effectExtent l="0" t="0" r="0" b="635"/>
                  <wp:docPr id="2" name="Рисунок 2" descr="https://novostivl.ru/wp-content/uploads/2022/06/29/2022-06-29_18-02-45-1-1200x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ovostivl.ru/wp-content/uploads/2022/06/29/2022-06-29_18-02-45-1-1200x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087" cy="147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 xml:space="preserve">Военнослужащие, участвующие в военной операции на Украине, в государственных клиниках, где ветеран обслуживается по полису ОМС, обязаны принимать без очереди, также без очереди назначать необходимые процедуры и обследования. 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 xml:space="preserve">Помимо льгот, участникам военной операции также предусмотрены «дополнительные социальные гарантии». Они представляют собой денежные выплаты военнослужащим и волонтерам, раненным в зоне проведения спецоперации, или семьям участников в случае их гибели. 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</w:p>
        </w:tc>
      </w:tr>
      <w:tr w:rsidR="00EA4236" w:rsidTr="008B20D8">
        <w:trPr>
          <w:trHeight w:val="1435"/>
        </w:trPr>
        <w:tc>
          <w:tcPr>
            <w:tcW w:w="5129" w:type="dxa"/>
            <w:vMerge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29" w:type="dxa"/>
            <w:shd w:val="clear" w:color="auto" w:fill="9CC2E5" w:themeFill="accent1" w:themeFillTint="99"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 xml:space="preserve">Также они имеют преимущественное право на получение путевок в санаторно-курортные учреждения, правда, целесообразность такого лечения, его формат и даты определяются органами соцзащиты, а не самим ветераном. 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 xml:space="preserve">В том случае, если смерть наступила не под пулями и бомбами, а в течение года после возвращения — от полученных ран, также предусмотрены выплаты. 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</w:p>
        </w:tc>
      </w:tr>
      <w:tr w:rsidR="00EA4236" w:rsidTr="008B20D8">
        <w:trPr>
          <w:trHeight w:val="1435"/>
        </w:trPr>
        <w:tc>
          <w:tcPr>
            <w:tcW w:w="5129" w:type="dxa"/>
            <w:vMerge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>В случае необходимости протезирование (кроме зубного) — протез государство оплачивает полностью. Либо его покупает медицинское учреждение, либо пациент, который приобрел его самостоятельно, получает компенсацию стоимости в рамках действующих финансовых нормативов.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9CC2E5" w:themeFill="accent1" w:themeFillTint="99"/>
          </w:tcPr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  <w:r w:rsidRPr="008B20D8">
              <w:rPr>
                <w:sz w:val="24"/>
                <w:szCs w:val="24"/>
              </w:rPr>
              <w:t xml:space="preserve">Важным условием таких выплат является то, кто же является семьей, то есть кому положены выплаты в случае смерти военнослужащего. Под семьей подразумеваются только жены, дети и родители погибшего. Иными словами, братьев-сестер и бабушек с тетями это право не касается. </w:t>
            </w:r>
          </w:p>
          <w:p w:rsidR="00EA4236" w:rsidRPr="008B20D8" w:rsidRDefault="00EA4236" w:rsidP="00EA423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DF7201" w:rsidRDefault="00EA423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54527" wp14:editId="03BABB2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8834755" cy="84772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475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236" w:rsidRPr="00EA4236" w:rsidRDefault="0045040E" w:rsidP="00EA4236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</w:t>
                            </w:r>
                            <w:r w:rsidR="00EA4236" w:rsidRPr="00EA4236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ьгот</w:t>
                            </w: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ы</w:t>
                            </w:r>
                            <w:r w:rsidR="00EA4236" w:rsidRPr="00EA4236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для военнослужащих, участвующих в спецоперации на Украине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5452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695.65pt;height:6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" filled="f" stroked="f">
                <v:textbox>
                  <w:txbxContent>
                    <w:p w:rsidR="00EA4236" w:rsidRPr="00EA4236" w:rsidRDefault="0045040E" w:rsidP="00EA4236">
                      <w:pPr>
                        <w:jc w:val="center"/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Л</w:t>
                      </w:r>
                      <w:r w:rsidR="00EA4236" w:rsidRPr="00EA4236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ьгот</w:t>
                      </w: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ы</w:t>
                      </w:r>
                      <w:r w:rsidR="00EA4236" w:rsidRPr="00EA4236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для военнослужащих, участвующих в спецоперации на Украине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F7201" w:rsidSect="00EA4236">
      <w:pgSz w:w="16838" w:h="11906" w:orient="landscape"/>
      <w:pgMar w:top="720" w:right="720" w:bottom="720" w:left="72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36"/>
    <w:rsid w:val="0045040E"/>
    <w:rsid w:val="008B20D8"/>
    <w:rsid w:val="00DF7201"/>
    <w:rsid w:val="00EA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A9DD"/>
  <w15:chartTrackingRefBased/>
  <w15:docId w15:val="{7D528B8A-BC45-494C-9C93-41E06E54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236"/>
    <w:pPr>
      <w:spacing w:line="240" w:lineRule="auto"/>
      <w:ind w:firstLine="709"/>
      <w:contextualSpacing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Олейник Кирилл Сергеевич</cp:lastModifiedBy>
  <cp:revision>2</cp:revision>
  <dcterms:created xsi:type="dcterms:W3CDTF">2022-06-30T09:25:00Z</dcterms:created>
  <dcterms:modified xsi:type="dcterms:W3CDTF">2022-07-01T04:28:00Z</dcterms:modified>
</cp:coreProperties>
</file>