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E49E0" w:rsidRDefault="009E54CB" w:rsidP="00CB65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CB652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КАЖДЫЙ</w:t>
      </w:r>
      <w:r w:rsidR="008E49E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="007A55C6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ПОСЕТИТЕЛЬ ОСОБО ОХРАНЯЕМОЙ ТЕРРИТОРИИ</w:t>
      </w:r>
    </w:p>
    <w:p w:rsidR="007A55C6" w:rsidRPr="00096B69" w:rsidRDefault="009E54CB" w:rsidP="00096B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CB652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ДОЛЖЕН ЗНАТЬ!</w:t>
      </w:r>
    </w:p>
    <w:p w:rsidR="002834C9" w:rsidRDefault="002834C9" w:rsidP="002F349D">
      <w:pPr>
        <w:pStyle w:val="a7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2834C9" w:rsidRDefault="002834C9" w:rsidP="002F349D">
      <w:pPr>
        <w:pStyle w:val="a7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2834C9" w:rsidRDefault="002834C9" w:rsidP="002F349D">
      <w:pPr>
        <w:pStyle w:val="a7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2F349D" w:rsidRPr="002F349D" w:rsidRDefault="00FC74C2" w:rsidP="002F349D">
      <w:pPr>
        <w:pStyle w:val="a7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349D">
        <w:rPr>
          <w:sz w:val="22"/>
          <w:szCs w:val="22"/>
        </w:rPr>
        <w:t xml:space="preserve">В соответствии со </w:t>
      </w:r>
      <w:r w:rsidR="007A55C6" w:rsidRPr="002F349D">
        <w:rPr>
          <w:sz w:val="22"/>
          <w:szCs w:val="22"/>
        </w:rPr>
        <w:t>ст.2</w:t>
      </w:r>
      <w:r w:rsidR="002F349D" w:rsidRPr="002F349D">
        <w:rPr>
          <w:sz w:val="22"/>
          <w:szCs w:val="22"/>
        </w:rPr>
        <w:t>7</w:t>
      </w:r>
      <w:r w:rsidR="007A55C6" w:rsidRPr="002F349D">
        <w:rPr>
          <w:sz w:val="22"/>
          <w:szCs w:val="22"/>
        </w:rPr>
        <w:t xml:space="preserve"> Федерального закона от 14.03.1995 № 33-ФЗ «Об особо охраняемых природных территориях», </w:t>
      </w:r>
      <w:r w:rsidR="002F349D" w:rsidRPr="002F349D">
        <w:rPr>
          <w:sz w:val="22"/>
          <w:szCs w:val="22"/>
        </w:rPr>
        <w:t>на территориях, на которых находятся памятники природы, и в границах их охранных зон запрещается всякая деятельность, влекущая за собой нарушение сохранности памятников природы.</w:t>
      </w:r>
    </w:p>
    <w:p w:rsidR="002F349D" w:rsidRPr="002F349D" w:rsidRDefault="002F349D" w:rsidP="002F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F349D">
        <w:rPr>
          <w:rFonts w:ascii="Times New Roman" w:hAnsi="Times New Roman" w:cs="Times New Roman"/>
        </w:rPr>
        <w:t>Согласно ч.3 ст.26 Федерального закона от 14.03.1995 № 33-ФЗ «Об особо охраняемых природных территориях»</w:t>
      </w:r>
      <w:r>
        <w:rPr>
          <w:rFonts w:ascii="Times New Roman" w:hAnsi="Times New Roman" w:cs="Times New Roman"/>
        </w:rPr>
        <w:t>,</w:t>
      </w:r>
      <w:r w:rsidRPr="002F349D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2F349D">
        <w:rPr>
          <w:rFonts w:ascii="Times New Roman" w:eastAsia="Times New Roman" w:hAnsi="Times New Roman" w:cs="Times New Roman"/>
          <w:lang w:eastAsia="ru-RU"/>
        </w:rPr>
        <w:t xml:space="preserve">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природы, находящихся в их ведении. </w:t>
      </w:r>
    </w:p>
    <w:p w:rsidR="002F349D" w:rsidRDefault="00872E6F" w:rsidP="00096B69">
      <w:pPr>
        <w:pStyle w:val="a7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Постановлением Правительства Иркутской области от 18.05.2021 № 336-пп утверждены положения о памятниках природы </w:t>
      </w:r>
      <w:bookmarkStart w:id="0" w:name="_GoBack"/>
      <w:bookmarkEnd w:id="0"/>
      <w:r>
        <w:rPr>
          <w:sz w:val="22"/>
          <w:szCs w:val="22"/>
        </w:rPr>
        <w:t xml:space="preserve">регионального значения в </w:t>
      </w:r>
      <w:proofErr w:type="spellStart"/>
      <w:r>
        <w:rPr>
          <w:sz w:val="22"/>
          <w:szCs w:val="22"/>
        </w:rPr>
        <w:t>Тушамском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Игирминском</w:t>
      </w:r>
      <w:proofErr w:type="spellEnd"/>
      <w:r>
        <w:rPr>
          <w:sz w:val="22"/>
          <w:szCs w:val="22"/>
        </w:rPr>
        <w:t xml:space="preserve"> сосновых борах (далее – Положения).</w:t>
      </w:r>
    </w:p>
    <w:p w:rsidR="00872E6F" w:rsidRDefault="00872E6F" w:rsidP="004A543B">
      <w:pPr>
        <w:pStyle w:val="a7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Главой 5 Положений установлено, что на территории памятников природы запрещается любая деятельность, влекущая за собой нарушение сохранности памятника природы.</w:t>
      </w:r>
    </w:p>
    <w:p w:rsidR="00872E6F" w:rsidRDefault="00872E6F" w:rsidP="004A543B">
      <w:pPr>
        <w:pStyle w:val="a7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Полный перечень запрещенных видов деятельности на стр.2,3.</w:t>
      </w:r>
    </w:p>
    <w:p w:rsidR="00096B69" w:rsidRPr="004A543B" w:rsidRDefault="00096B69" w:rsidP="004A543B">
      <w:pPr>
        <w:pStyle w:val="a7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4A543B">
        <w:rPr>
          <w:sz w:val="22"/>
          <w:szCs w:val="22"/>
        </w:rPr>
        <w:t xml:space="preserve">Нарушения режима особо охраняемых природных территорий и природных объектов влечет за собой уголовную ответственность, предусмотренную ст.262 Уголовного кодекса Российской Федерации.  </w:t>
      </w:r>
    </w:p>
    <w:p w:rsidR="00096B69" w:rsidRDefault="00096B69" w:rsidP="00096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96B69" w:rsidRDefault="00096B69" w:rsidP="00096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C6A88" w:rsidRDefault="00D809AE" w:rsidP="003C6A88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ОСНОВНЫЕ НОРМАТИВНЫ</w:t>
      </w:r>
      <w:r w:rsidRPr="00D809AE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Е ПРАВОВЫЕ АКТЫ В </w:t>
      </w:r>
      <w:r w:rsidR="008D38BB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ОХРАНЫ ОСОБО ОХРАНЯЕМЫХ ПРИРОДНЫХ ТЕРРИТОРИЙ</w:t>
      </w:r>
    </w:p>
    <w:p w:rsidR="00FA4FDB" w:rsidRPr="004A543B" w:rsidRDefault="008D38BB" w:rsidP="008D38BB">
      <w:pPr>
        <w:pStyle w:val="a6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4A543B">
        <w:rPr>
          <w:rFonts w:ascii="Times New Roman" w:hAnsi="Times New Roman" w:cs="Times New Roman"/>
        </w:rPr>
        <w:t>Федеральный закон от 14.03.1995 № 33-ФЗ «Об особо охраняемых природных территориях»</w:t>
      </w:r>
    </w:p>
    <w:p w:rsidR="002458DA" w:rsidRPr="004A543B" w:rsidRDefault="002458DA" w:rsidP="002458DA">
      <w:pPr>
        <w:pStyle w:val="a6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</w:rPr>
      </w:pPr>
      <w:r w:rsidRPr="004A543B">
        <w:rPr>
          <w:rFonts w:ascii="Times New Roman" w:hAnsi="Times New Roman" w:cs="Times New Roman"/>
        </w:rPr>
        <w:t>Закон Иркутской области от 19.06.2008 № 27-ОЗ «Об особо охраняемых природных территориях и иных особо охраняемых территориях в Иркутской области»;</w:t>
      </w:r>
    </w:p>
    <w:p w:rsidR="002458DA" w:rsidRPr="004A543B" w:rsidRDefault="002458DA" w:rsidP="002458DA">
      <w:pPr>
        <w:pStyle w:val="a6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</w:rPr>
      </w:pPr>
      <w:r w:rsidRPr="004A543B">
        <w:rPr>
          <w:rFonts w:ascii="Times New Roman" w:hAnsi="Times New Roman" w:cs="Times New Roman"/>
        </w:rPr>
        <w:t xml:space="preserve">Постановление Правительства Иркутской области от </w:t>
      </w:r>
      <w:r w:rsidR="00872E6F">
        <w:rPr>
          <w:rFonts w:ascii="Times New Roman" w:hAnsi="Times New Roman" w:cs="Times New Roman"/>
        </w:rPr>
        <w:t>18</w:t>
      </w:r>
      <w:r w:rsidRPr="004A543B">
        <w:rPr>
          <w:rFonts w:ascii="Times New Roman" w:hAnsi="Times New Roman" w:cs="Times New Roman"/>
        </w:rPr>
        <w:t>.0</w:t>
      </w:r>
      <w:r w:rsidR="00872E6F">
        <w:rPr>
          <w:rFonts w:ascii="Times New Roman" w:hAnsi="Times New Roman" w:cs="Times New Roman"/>
        </w:rPr>
        <w:t>5</w:t>
      </w:r>
      <w:r w:rsidRPr="004A543B">
        <w:rPr>
          <w:rFonts w:ascii="Times New Roman" w:hAnsi="Times New Roman" w:cs="Times New Roman"/>
        </w:rPr>
        <w:t>.20</w:t>
      </w:r>
      <w:r w:rsidR="00872E6F">
        <w:rPr>
          <w:rFonts w:ascii="Times New Roman" w:hAnsi="Times New Roman" w:cs="Times New Roman"/>
        </w:rPr>
        <w:t>21</w:t>
      </w:r>
      <w:r w:rsidRPr="004A543B">
        <w:rPr>
          <w:rFonts w:ascii="Times New Roman" w:hAnsi="Times New Roman" w:cs="Times New Roman"/>
        </w:rPr>
        <w:t xml:space="preserve"> № </w:t>
      </w:r>
      <w:r w:rsidR="00872E6F">
        <w:rPr>
          <w:rFonts w:ascii="Times New Roman" w:hAnsi="Times New Roman" w:cs="Times New Roman"/>
        </w:rPr>
        <w:t>336</w:t>
      </w:r>
      <w:r w:rsidRPr="004A543B">
        <w:rPr>
          <w:rFonts w:ascii="Times New Roman" w:hAnsi="Times New Roman" w:cs="Times New Roman"/>
        </w:rPr>
        <w:t>-пп «О</w:t>
      </w:r>
      <w:r w:rsidR="00872E6F">
        <w:rPr>
          <w:rFonts w:ascii="Times New Roman" w:hAnsi="Times New Roman" w:cs="Times New Roman"/>
        </w:rPr>
        <w:t xml:space="preserve"> памятниках природы регионального значения «</w:t>
      </w:r>
      <w:proofErr w:type="spellStart"/>
      <w:r w:rsidR="00872E6F">
        <w:rPr>
          <w:rFonts w:ascii="Times New Roman" w:hAnsi="Times New Roman" w:cs="Times New Roman"/>
        </w:rPr>
        <w:t>Тушамский</w:t>
      </w:r>
      <w:proofErr w:type="spellEnd"/>
      <w:r w:rsidR="00872E6F">
        <w:rPr>
          <w:rFonts w:ascii="Times New Roman" w:hAnsi="Times New Roman" w:cs="Times New Roman"/>
        </w:rPr>
        <w:t xml:space="preserve"> сосновый бор» и «</w:t>
      </w:r>
      <w:proofErr w:type="spellStart"/>
      <w:r w:rsidR="00872E6F">
        <w:rPr>
          <w:rFonts w:ascii="Times New Roman" w:hAnsi="Times New Roman" w:cs="Times New Roman"/>
        </w:rPr>
        <w:t>Игирминский</w:t>
      </w:r>
      <w:proofErr w:type="spellEnd"/>
      <w:r w:rsidR="00872E6F">
        <w:rPr>
          <w:rFonts w:ascii="Times New Roman" w:hAnsi="Times New Roman" w:cs="Times New Roman"/>
        </w:rPr>
        <w:t xml:space="preserve"> сосновый бор</w:t>
      </w:r>
      <w:r w:rsidRPr="004A543B">
        <w:rPr>
          <w:rFonts w:ascii="Times New Roman" w:hAnsi="Times New Roman" w:cs="Times New Roman"/>
        </w:rPr>
        <w:t xml:space="preserve">». </w:t>
      </w:r>
    </w:p>
    <w:p w:rsidR="009B3DF3" w:rsidRDefault="00781542" w:rsidP="002458DA">
      <w:pPr>
        <w:jc w:val="center"/>
        <w:rPr>
          <w:rFonts w:ascii="Times New Roman" w:hAnsi="Times New Roman" w:cs="Times New Roman"/>
          <w:b/>
          <w:color w:val="990033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990033"/>
          <w:sz w:val="24"/>
          <w:szCs w:val="24"/>
          <w:lang w:eastAsia="ru-RU"/>
        </w:rPr>
        <w:drawing>
          <wp:inline distT="0" distB="0" distL="0" distR="0">
            <wp:extent cx="1504950" cy="1168548"/>
            <wp:effectExtent l="19050" t="0" r="19050" b="3556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29" cy="12245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13EBA" w:rsidRPr="00213EBA" w:rsidRDefault="00213EBA" w:rsidP="00213EBA">
      <w:pPr>
        <w:spacing w:after="0" w:line="240" w:lineRule="exact"/>
        <w:jc w:val="center"/>
        <w:rPr>
          <w:rFonts w:ascii="Times New Roman" w:hAnsi="Times New Roman" w:cs="Times New Roman"/>
          <w:b/>
          <w:color w:val="990033"/>
          <w:sz w:val="24"/>
          <w:szCs w:val="24"/>
        </w:rPr>
      </w:pPr>
      <w:r w:rsidRPr="00213EBA">
        <w:rPr>
          <w:rFonts w:ascii="Times New Roman" w:hAnsi="Times New Roman" w:cs="Times New Roman"/>
          <w:b/>
          <w:color w:val="990033"/>
          <w:sz w:val="24"/>
          <w:szCs w:val="24"/>
        </w:rPr>
        <w:t xml:space="preserve">При обнаружении нарушений режима охраны особо охраняемых территорий просим информировать дирекцию по ООПТ Иркутской области: </w:t>
      </w:r>
    </w:p>
    <w:p w:rsidR="00213EBA" w:rsidRPr="00213EBA" w:rsidRDefault="00213EBA" w:rsidP="00213EBA">
      <w:pPr>
        <w:spacing w:after="0" w:line="240" w:lineRule="exact"/>
        <w:jc w:val="center"/>
        <w:rPr>
          <w:rFonts w:ascii="Times New Roman" w:hAnsi="Times New Roman" w:cs="Times New Roman"/>
          <w:b/>
          <w:color w:val="990033"/>
          <w:sz w:val="24"/>
          <w:szCs w:val="24"/>
        </w:rPr>
      </w:pPr>
      <w:r w:rsidRPr="00213EBA">
        <w:rPr>
          <w:rFonts w:ascii="Times New Roman" w:hAnsi="Times New Roman" w:cs="Times New Roman"/>
          <w:b/>
          <w:color w:val="990033"/>
          <w:sz w:val="24"/>
          <w:szCs w:val="24"/>
        </w:rPr>
        <w:t xml:space="preserve">по телефону горячей линии </w:t>
      </w:r>
      <w:r w:rsidRPr="00213EBA">
        <w:rPr>
          <w:rFonts w:ascii="Times New Roman" w:hAnsi="Times New Roman" w:cs="Times New Roman"/>
          <w:b/>
          <w:color w:val="0070C0"/>
          <w:sz w:val="24"/>
          <w:szCs w:val="24"/>
        </w:rPr>
        <w:t>8 (3952) 434220</w:t>
      </w:r>
    </w:p>
    <w:p w:rsidR="00213EBA" w:rsidRDefault="00213EBA" w:rsidP="00213EBA">
      <w:pPr>
        <w:spacing w:after="0" w:line="240" w:lineRule="exact"/>
        <w:jc w:val="center"/>
        <w:rPr>
          <w:rFonts w:ascii="Times New Roman" w:hAnsi="Times New Roman" w:cs="Times New Roman"/>
          <w:b/>
          <w:color w:val="990033"/>
          <w:sz w:val="24"/>
          <w:szCs w:val="24"/>
        </w:rPr>
      </w:pPr>
    </w:p>
    <w:p w:rsidR="00213EBA" w:rsidRPr="00213EBA" w:rsidRDefault="00213EBA" w:rsidP="00213EBA">
      <w:pPr>
        <w:spacing w:after="0" w:line="240" w:lineRule="exact"/>
        <w:jc w:val="center"/>
        <w:rPr>
          <w:rFonts w:ascii="Times New Roman" w:hAnsi="Times New Roman" w:cs="Times New Roman"/>
          <w:b/>
          <w:color w:val="990033"/>
          <w:sz w:val="24"/>
          <w:szCs w:val="24"/>
        </w:rPr>
      </w:pPr>
      <w:r w:rsidRPr="00213EBA">
        <w:rPr>
          <w:rFonts w:ascii="Times New Roman" w:hAnsi="Times New Roman" w:cs="Times New Roman"/>
          <w:b/>
          <w:color w:val="990033"/>
          <w:sz w:val="24"/>
          <w:szCs w:val="24"/>
        </w:rPr>
        <w:t>Адрес электронной почты: oopt.irk@yandex.ru</w:t>
      </w:r>
    </w:p>
    <w:p w:rsidR="00213EBA" w:rsidRDefault="00213EBA" w:rsidP="00213EBA">
      <w:pPr>
        <w:spacing w:after="0" w:line="240" w:lineRule="exact"/>
        <w:jc w:val="center"/>
        <w:rPr>
          <w:rFonts w:ascii="Times New Roman" w:hAnsi="Times New Roman" w:cs="Times New Roman"/>
          <w:b/>
          <w:color w:val="990033"/>
          <w:sz w:val="24"/>
          <w:szCs w:val="24"/>
        </w:rPr>
      </w:pPr>
    </w:p>
    <w:p w:rsidR="00213EBA" w:rsidRPr="00213EBA" w:rsidRDefault="00213EBA" w:rsidP="00213EBA">
      <w:pPr>
        <w:spacing w:after="0" w:line="240" w:lineRule="exact"/>
        <w:jc w:val="center"/>
        <w:rPr>
          <w:rFonts w:ascii="Times New Roman" w:hAnsi="Times New Roman" w:cs="Times New Roman"/>
          <w:b/>
          <w:color w:val="990033"/>
          <w:sz w:val="24"/>
          <w:szCs w:val="24"/>
        </w:rPr>
      </w:pPr>
      <w:r w:rsidRPr="00213EBA">
        <w:rPr>
          <w:rFonts w:ascii="Times New Roman" w:hAnsi="Times New Roman" w:cs="Times New Roman"/>
          <w:b/>
          <w:color w:val="990033"/>
          <w:sz w:val="24"/>
          <w:szCs w:val="24"/>
        </w:rPr>
        <w:t xml:space="preserve">Усть-Илимскую межрайонную природоохранную прокуратуру по телефону </w:t>
      </w:r>
      <w:r w:rsidRPr="00213EBA">
        <w:rPr>
          <w:rFonts w:ascii="Times New Roman" w:hAnsi="Times New Roman" w:cs="Times New Roman"/>
          <w:b/>
          <w:color w:val="0070C0"/>
          <w:sz w:val="24"/>
          <w:szCs w:val="24"/>
        </w:rPr>
        <w:t>8 (3953) 567008</w:t>
      </w:r>
    </w:p>
    <w:p w:rsidR="00213EBA" w:rsidRDefault="00213EBA" w:rsidP="00213EBA">
      <w:pPr>
        <w:spacing w:after="0" w:line="240" w:lineRule="exact"/>
        <w:jc w:val="center"/>
        <w:rPr>
          <w:rFonts w:ascii="Times New Roman" w:hAnsi="Times New Roman" w:cs="Times New Roman"/>
          <w:b/>
          <w:color w:val="990033"/>
          <w:sz w:val="24"/>
          <w:szCs w:val="24"/>
        </w:rPr>
      </w:pPr>
    </w:p>
    <w:p w:rsidR="00213EBA" w:rsidRPr="00213EBA" w:rsidRDefault="00213EBA" w:rsidP="00213EBA">
      <w:pPr>
        <w:spacing w:after="0" w:line="240" w:lineRule="exact"/>
        <w:jc w:val="center"/>
        <w:rPr>
          <w:rFonts w:ascii="Times New Roman" w:hAnsi="Times New Roman" w:cs="Times New Roman"/>
          <w:b/>
          <w:color w:val="990033"/>
          <w:sz w:val="24"/>
          <w:szCs w:val="24"/>
        </w:rPr>
      </w:pPr>
      <w:r w:rsidRPr="00213EBA">
        <w:rPr>
          <w:rFonts w:ascii="Times New Roman" w:hAnsi="Times New Roman" w:cs="Times New Roman"/>
          <w:b/>
          <w:color w:val="990033"/>
          <w:sz w:val="24"/>
          <w:szCs w:val="24"/>
        </w:rPr>
        <w:t>Адрес электронной почты:</w:t>
      </w:r>
    </w:p>
    <w:p w:rsidR="00CB6520" w:rsidRDefault="00213EBA" w:rsidP="00213EBA">
      <w:pPr>
        <w:spacing w:after="0" w:line="240" w:lineRule="exact"/>
        <w:jc w:val="center"/>
        <w:rPr>
          <w:rFonts w:ascii="Times New Roman" w:hAnsi="Times New Roman" w:cs="Times New Roman"/>
          <w:b/>
          <w:color w:val="990033"/>
          <w:sz w:val="24"/>
          <w:szCs w:val="24"/>
        </w:rPr>
      </w:pPr>
      <w:r w:rsidRPr="00213EBA">
        <w:rPr>
          <w:rFonts w:ascii="Times New Roman" w:hAnsi="Times New Roman" w:cs="Times New Roman"/>
          <w:b/>
          <w:color w:val="990033"/>
          <w:sz w:val="24"/>
          <w:szCs w:val="24"/>
        </w:rPr>
        <w:t>uimpp@281.mailop.ru</w:t>
      </w:r>
    </w:p>
    <w:p w:rsidR="0083247A" w:rsidRDefault="0083247A" w:rsidP="00BD4775">
      <w:pPr>
        <w:jc w:val="center"/>
        <w:rPr>
          <w:rFonts w:ascii="Times New Roman" w:hAnsi="Times New Roman" w:cs="Times New Roman"/>
          <w:b/>
          <w:color w:val="990033"/>
          <w:sz w:val="24"/>
          <w:szCs w:val="24"/>
        </w:rPr>
      </w:pPr>
    </w:p>
    <w:p w:rsidR="007F55CD" w:rsidRDefault="007F55CD" w:rsidP="001726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6323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39" cy="661119"/>
                    </a:xfrm>
                    <a:prstGeom prst="rect">
                      <a:avLst/>
                    </a:prstGeom>
                    <a:solidFill>
                      <a:schemeClr val="bg2">
                        <a:lumMod val="75000"/>
                      </a:schemeClr>
                    </a:solidFill>
                  </pic:spPr>
                </pic:pic>
              </a:graphicData>
            </a:graphic>
          </wp:inline>
        </w:drawing>
      </w:r>
    </w:p>
    <w:p w:rsidR="001726D1" w:rsidRDefault="001726D1" w:rsidP="001726D1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726D1">
        <w:rPr>
          <w:rFonts w:ascii="Times New Roman" w:hAnsi="Times New Roman" w:cs="Times New Roman"/>
        </w:rPr>
        <w:t>БАЙКАЛЬСКАЯ МЕЖРЕГИОНАЛЬНАЯ ПРИРОДООХРАННАЯ ПРОКУРАТУРА</w:t>
      </w:r>
    </w:p>
    <w:p w:rsidR="001726D1" w:rsidRPr="001726D1" w:rsidRDefault="001726D1" w:rsidP="001726D1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1726D1" w:rsidRPr="005266E8" w:rsidRDefault="007C5B23" w:rsidP="00526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Усть-Илимская</w:t>
      </w:r>
      <w:r w:rsidR="001726D1" w:rsidRPr="005266E8">
        <w:rPr>
          <w:rFonts w:ascii="Times New Roman" w:hAnsi="Times New Roman" w:cs="Times New Roman"/>
          <w:sz w:val="28"/>
          <w:szCs w:val="28"/>
        </w:rPr>
        <w:t xml:space="preserve"> межрайонная </w:t>
      </w:r>
    </w:p>
    <w:p w:rsidR="001726D1" w:rsidRPr="005266E8" w:rsidRDefault="001726D1" w:rsidP="00526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6E8">
        <w:rPr>
          <w:rFonts w:ascii="Times New Roman" w:hAnsi="Times New Roman" w:cs="Times New Roman"/>
          <w:sz w:val="28"/>
          <w:szCs w:val="28"/>
        </w:rPr>
        <w:t>природоохранная прокуратура</w:t>
      </w:r>
    </w:p>
    <w:p w:rsidR="001726D1" w:rsidRDefault="001726D1" w:rsidP="005266E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E49E0" w:rsidRDefault="001726D1" w:rsidP="008E49E0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72"/>
          <w:szCs w:val="72"/>
        </w:rPr>
      </w:pPr>
      <w:r w:rsidRPr="00E1513C">
        <w:rPr>
          <w:rFonts w:ascii="Times New Roman" w:hAnsi="Times New Roman" w:cs="Times New Roman"/>
          <w:color w:val="1F4E79" w:themeColor="accent1" w:themeShade="80"/>
          <w:sz w:val="72"/>
          <w:szCs w:val="72"/>
        </w:rPr>
        <w:t>ПАМЯТКА</w:t>
      </w:r>
    </w:p>
    <w:p w:rsidR="00D92A00" w:rsidRPr="00D92A00" w:rsidRDefault="008E49E0" w:rsidP="00D92A00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72"/>
          <w:szCs w:val="72"/>
        </w:rPr>
      </w:pPr>
      <w:r w:rsidRPr="008E49E0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для </w:t>
      </w:r>
      <w:r w:rsidR="007C5B2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граждан</w:t>
      </w:r>
      <w:r w:rsidRPr="008E49E0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</w:t>
      </w:r>
    </w:p>
    <w:p w:rsidR="00D92A00" w:rsidRDefault="00D92A00" w:rsidP="008E49E0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33"/>
          <w:szCs w:val="33"/>
        </w:rPr>
      </w:pPr>
    </w:p>
    <w:p w:rsidR="00D92A00" w:rsidRDefault="00D92A00" w:rsidP="008E49E0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33"/>
          <w:szCs w:val="33"/>
        </w:rPr>
      </w:pPr>
      <w:r>
        <w:rPr>
          <w:noProof/>
        </w:rPr>
        <w:drawing>
          <wp:inline distT="0" distB="0" distL="0" distR="0" wp14:anchorId="66E599AE" wp14:editId="11459DA0">
            <wp:extent cx="3023870" cy="169545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A00" w:rsidRDefault="00D92A00" w:rsidP="008E49E0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33"/>
          <w:szCs w:val="33"/>
        </w:rPr>
      </w:pPr>
    </w:p>
    <w:p w:rsidR="00D92A00" w:rsidRDefault="00D92A00" w:rsidP="00D92A00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3"/>
          <w:szCs w:val="33"/>
        </w:rPr>
      </w:pPr>
    </w:p>
    <w:p w:rsidR="00D92A00" w:rsidRDefault="00D92A00" w:rsidP="008E49E0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33"/>
          <w:szCs w:val="33"/>
        </w:rPr>
      </w:pPr>
    </w:p>
    <w:p w:rsidR="005266E8" w:rsidRDefault="008E49E0" w:rsidP="008E49E0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33"/>
          <w:szCs w:val="33"/>
        </w:rPr>
      </w:pPr>
      <w:r>
        <w:rPr>
          <w:rFonts w:ascii="Times New Roman" w:hAnsi="Times New Roman" w:cs="Times New Roman"/>
          <w:color w:val="1F4E79" w:themeColor="accent1" w:themeShade="80"/>
          <w:sz w:val="33"/>
          <w:szCs w:val="33"/>
        </w:rPr>
        <w:t xml:space="preserve">ОСНОВНЫЕ ПРАВА И ОБЯЗАННОСТИ </w:t>
      </w:r>
      <w:r w:rsidR="00D92A00">
        <w:rPr>
          <w:rFonts w:ascii="Times New Roman" w:hAnsi="Times New Roman" w:cs="Times New Roman"/>
          <w:color w:val="1F4E79" w:themeColor="accent1" w:themeShade="80"/>
          <w:sz w:val="33"/>
          <w:szCs w:val="33"/>
        </w:rPr>
        <w:t>В ОБЛАСТИ ОХРАНЫ ОСОБО ОХРАНЯЕМЫХ ТЕРРИТОРИЙ</w:t>
      </w:r>
      <w:r>
        <w:rPr>
          <w:rFonts w:ascii="Times New Roman" w:hAnsi="Times New Roman" w:cs="Times New Roman"/>
          <w:color w:val="1F4E79" w:themeColor="accent1" w:themeShade="80"/>
          <w:sz w:val="33"/>
          <w:szCs w:val="33"/>
        </w:rPr>
        <w:t xml:space="preserve"> </w:t>
      </w:r>
    </w:p>
    <w:p w:rsidR="008E49E0" w:rsidRPr="008E49E0" w:rsidRDefault="008E49E0" w:rsidP="008E49E0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33"/>
          <w:szCs w:val="33"/>
        </w:rPr>
      </w:pPr>
    </w:p>
    <w:p w:rsidR="00E65610" w:rsidRDefault="008E49E0" w:rsidP="009D21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</w:t>
      </w:r>
      <w:r w:rsidR="00D92A00">
        <w:rPr>
          <w:rFonts w:ascii="Times New Roman" w:hAnsi="Times New Roman" w:cs="Times New Roman"/>
          <w:sz w:val="20"/>
          <w:szCs w:val="20"/>
        </w:rPr>
        <w:t>4</w:t>
      </w:r>
      <w:r w:rsidR="005266E8" w:rsidRPr="005266E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D92A00" w:rsidRDefault="00D92A00" w:rsidP="009D21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2A00" w:rsidRDefault="00D92A00" w:rsidP="009D21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648A" w:rsidRDefault="002F36ED" w:rsidP="005E6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1517">
        <w:rPr>
          <w:rFonts w:ascii="Times New Roman" w:hAnsi="Times New Roman" w:cs="Times New Roman"/>
          <w:sz w:val="24"/>
          <w:szCs w:val="24"/>
        </w:rPr>
        <w:lastRenderedPageBreak/>
        <w:t xml:space="preserve">Настоящая памятка разъясняет основные </w:t>
      </w:r>
      <w:r w:rsidR="004A543B">
        <w:rPr>
          <w:rFonts w:ascii="Times New Roman" w:hAnsi="Times New Roman" w:cs="Times New Roman"/>
          <w:sz w:val="24"/>
          <w:szCs w:val="24"/>
        </w:rPr>
        <w:t>запреты и ограничения при посещении особо охраняем</w:t>
      </w:r>
      <w:r w:rsidR="00872E6F">
        <w:rPr>
          <w:rFonts w:ascii="Times New Roman" w:hAnsi="Times New Roman" w:cs="Times New Roman"/>
          <w:sz w:val="24"/>
          <w:szCs w:val="24"/>
        </w:rPr>
        <w:t>ых</w:t>
      </w:r>
      <w:r w:rsidR="004A543B">
        <w:rPr>
          <w:rFonts w:ascii="Times New Roman" w:hAnsi="Times New Roman" w:cs="Times New Roman"/>
          <w:sz w:val="24"/>
          <w:szCs w:val="24"/>
        </w:rPr>
        <w:t xml:space="preserve"> природн</w:t>
      </w:r>
      <w:r w:rsidR="00872E6F">
        <w:rPr>
          <w:rFonts w:ascii="Times New Roman" w:hAnsi="Times New Roman" w:cs="Times New Roman"/>
          <w:sz w:val="24"/>
          <w:szCs w:val="24"/>
        </w:rPr>
        <w:t>ых</w:t>
      </w:r>
      <w:r w:rsidR="004A543B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872E6F">
        <w:rPr>
          <w:rFonts w:ascii="Times New Roman" w:hAnsi="Times New Roman" w:cs="Times New Roman"/>
          <w:sz w:val="24"/>
          <w:szCs w:val="24"/>
        </w:rPr>
        <w:t>й</w:t>
      </w:r>
      <w:r w:rsidR="004A543B">
        <w:rPr>
          <w:rFonts w:ascii="Times New Roman" w:hAnsi="Times New Roman" w:cs="Times New Roman"/>
          <w:sz w:val="24"/>
          <w:szCs w:val="24"/>
        </w:rPr>
        <w:t xml:space="preserve"> – </w:t>
      </w:r>
      <w:r w:rsidR="00872E6F">
        <w:rPr>
          <w:rFonts w:ascii="Times New Roman" w:hAnsi="Times New Roman" w:cs="Times New Roman"/>
          <w:sz w:val="24"/>
          <w:szCs w:val="24"/>
        </w:rPr>
        <w:t>памятников природы «</w:t>
      </w:r>
      <w:proofErr w:type="spellStart"/>
      <w:r w:rsidR="00872E6F">
        <w:rPr>
          <w:rFonts w:ascii="Times New Roman" w:hAnsi="Times New Roman" w:cs="Times New Roman"/>
          <w:sz w:val="24"/>
          <w:szCs w:val="24"/>
        </w:rPr>
        <w:t>Игирминский</w:t>
      </w:r>
      <w:proofErr w:type="spellEnd"/>
      <w:r w:rsidR="00872E6F">
        <w:rPr>
          <w:rFonts w:ascii="Times New Roman" w:hAnsi="Times New Roman" w:cs="Times New Roman"/>
          <w:sz w:val="24"/>
          <w:szCs w:val="24"/>
        </w:rPr>
        <w:t xml:space="preserve"> сосновый бор» и «</w:t>
      </w:r>
      <w:proofErr w:type="spellStart"/>
      <w:r w:rsidR="00872E6F">
        <w:rPr>
          <w:rFonts w:ascii="Times New Roman" w:hAnsi="Times New Roman" w:cs="Times New Roman"/>
          <w:sz w:val="24"/>
          <w:szCs w:val="24"/>
        </w:rPr>
        <w:t>Тушамский</w:t>
      </w:r>
      <w:proofErr w:type="spellEnd"/>
      <w:r w:rsidR="00872E6F">
        <w:rPr>
          <w:rFonts w:ascii="Times New Roman" w:hAnsi="Times New Roman" w:cs="Times New Roman"/>
          <w:sz w:val="24"/>
          <w:szCs w:val="24"/>
        </w:rPr>
        <w:t xml:space="preserve"> сосновый бор»</w:t>
      </w:r>
      <w:r w:rsidRPr="00A81517">
        <w:rPr>
          <w:rFonts w:ascii="Times New Roman" w:hAnsi="Times New Roman" w:cs="Times New Roman"/>
          <w:sz w:val="24"/>
          <w:szCs w:val="24"/>
        </w:rPr>
        <w:t>.</w:t>
      </w:r>
    </w:p>
    <w:p w:rsidR="00297797" w:rsidRDefault="00297797" w:rsidP="00297797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297797" w:rsidRDefault="00297797" w:rsidP="00297797">
      <w:pPr>
        <w:pStyle w:val="a7"/>
        <w:spacing w:before="0" w:beforeAutospacing="0" w:after="0" w:afterAutospacing="0" w:line="288" w:lineRule="atLeast"/>
        <w:ind w:firstLine="540"/>
        <w:jc w:val="both"/>
      </w:pPr>
      <w:r>
        <w:t>Целями образования памятников природы являются:</w:t>
      </w:r>
    </w:p>
    <w:p w:rsidR="00297797" w:rsidRDefault="00297797" w:rsidP="00297797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1) сохранение и поддержание в неизменном состоянии уникального ландшафтного объекта и природного комплекса, связанного с ним; </w:t>
      </w:r>
    </w:p>
    <w:p w:rsidR="00297797" w:rsidRDefault="00297797" w:rsidP="00297797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2) изучение памятника природы и экологическое воспитание населения. </w:t>
      </w:r>
    </w:p>
    <w:p w:rsidR="00297797" w:rsidRDefault="00297797" w:rsidP="00297797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Задачами образования памятника природы являются: </w:t>
      </w:r>
    </w:p>
    <w:p w:rsidR="00297797" w:rsidRDefault="00297797" w:rsidP="00297797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1) снижение уровня антропогенного воздействия и сохранение естественных ландшафтов; </w:t>
      </w:r>
    </w:p>
    <w:p w:rsidR="00297797" w:rsidRDefault="00297797" w:rsidP="00297797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2) поддержание естественного состояния природной среды и восстановление поврежденных лесных участков; </w:t>
      </w:r>
    </w:p>
    <w:p w:rsidR="00297797" w:rsidRDefault="00297797" w:rsidP="00297797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3) содействие в проведении научно-исследовательских работ без нарушения установленного режима особой охраны памятника природы; </w:t>
      </w:r>
    </w:p>
    <w:p w:rsidR="00297797" w:rsidRDefault="00297797" w:rsidP="00297797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4) осуществление государственного экологического мониторинга (государственного мониторинга окружающей среды). </w:t>
      </w:r>
    </w:p>
    <w:p w:rsidR="00872E6F" w:rsidRDefault="00872E6F" w:rsidP="005E6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7797" w:rsidRDefault="00297797" w:rsidP="005E6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7797" w:rsidRDefault="00297797" w:rsidP="005E64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2E6F" w:rsidRPr="00872E6F" w:rsidRDefault="00872E6F" w:rsidP="0087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памятник</w:t>
      </w:r>
      <w:r w:rsidR="002834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 запрещается любая деятельность, влекущая за собой нарушение сохранности памятника природы, в том числе:</w:t>
      </w:r>
    </w:p>
    <w:p w:rsidR="00872E6F" w:rsidRPr="00872E6F" w:rsidRDefault="00872E6F" w:rsidP="0087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изъятие и предоставление земельных участков под виды хозяйственной деятельности, не связанные с проведением мероприятий по соблюдению режима особой охраны и обеспечению функционирования памятника природы; </w:t>
      </w:r>
    </w:p>
    <w:p w:rsidR="00872E6F" w:rsidRPr="00872E6F" w:rsidRDefault="00872E6F" w:rsidP="0087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осуществление рекреационной деятельности (в том числе организация мест отдыха, разведение костров, обустройство экологических троп) за пределами специально предусмотренных для этого мест; </w:t>
      </w:r>
    </w:p>
    <w:p w:rsidR="00872E6F" w:rsidRPr="00872E6F" w:rsidRDefault="00872E6F" w:rsidP="0087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сбор зоологических, ботанических и геологических коллекций; </w:t>
      </w:r>
    </w:p>
    <w:p w:rsidR="00872E6F" w:rsidRPr="00872E6F" w:rsidRDefault="00872E6F" w:rsidP="0087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нарушение, изменение ландшафта и почвенного покрова; </w:t>
      </w:r>
    </w:p>
    <w:p w:rsidR="00872E6F" w:rsidRPr="00872E6F" w:rsidRDefault="00872E6F" w:rsidP="0087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проведение всех видов рубок, за исключением: </w:t>
      </w:r>
    </w:p>
    <w:p w:rsidR="00872E6F" w:rsidRPr="00872E6F" w:rsidRDefault="00872E6F" w:rsidP="0087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рубок при непосредственном тушении лесных пожаров на территории памятника природы; </w:t>
      </w:r>
    </w:p>
    <w:p w:rsidR="00872E6F" w:rsidRPr="00872E6F" w:rsidRDefault="00872E6F" w:rsidP="0087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согласованных Уполномоченным органом рубок, проводимых в рамках санитарно-оздоровительных и воспроизводственных мероприятий, а также при принятии мер пожарной безопасности в лесах, расположенных на территории памятника природы; </w:t>
      </w:r>
    </w:p>
    <w:p w:rsidR="00872E6F" w:rsidRPr="00872E6F" w:rsidRDefault="00872E6F" w:rsidP="0087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хранение горюче-смазочных, взрывоопасных веществ, отходов производства и потребления; </w:t>
      </w:r>
    </w:p>
    <w:p w:rsidR="00872E6F" w:rsidRPr="00872E6F" w:rsidRDefault="00872E6F" w:rsidP="0087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уничтожение и повреждение аншлагов, шлагбаумов, стендов, граничных столбов и </w:t>
      </w:r>
      <w:r w:rsidR="00213EBA"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информационных знаков,</w:t>
      </w: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указателей на территории памятника природы. </w:t>
      </w:r>
    </w:p>
    <w:p w:rsidR="00872E6F" w:rsidRPr="00872E6F" w:rsidRDefault="00872E6F" w:rsidP="0087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границах памятника природы допускаются основные виды разрешенного использования земельных участков: </w:t>
      </w:r>
    </w:p>
    <w:p w:rsidR="00872E6F" w:rsidRPr="00872E6F" w:rsidRDefault="00872E6F" w:rsidP="0087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по особой охране и изучению природы; </w:t>
      </w:r>
    </w:p>
    <w:p w:rsidR="00872E6F" w:rsidRPr="00872E6F" w:rsidRDefault="00872E6F" w:rsidP="0087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природных территорий. </w:t>
      </w:r>
    </w:p>
    <w:p w:rsidR="00872E6F" w:rsidRPr="00872E6F" w:rsidRDefault="00872E6F" w:rsidP="0087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Памятник природы обозначается на местности предупредительными и информационными знаками (аншлагами) по периметру его границы с кратким изложением режима памятника природы и схемой его границ. </w:t>
      </w:r>
    </w:p>
    <w:p w:rsidR="00872E6F" w:rsidRDefault="00872E6F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2E6F" w:rsidRDefault="00872E6F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2E6F" w:rsidRDefault="00872E6F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2E6F" w:rsidRDefault="00872E6F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2E6F" w:rsidRDefault="00872E6F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2E6F" w:rsidRDefault="00872E6F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2E6F" w:rsidRDefault="00872E6F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2E6F" w:rsidRDefault="00872E6F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2E6F" w:rsidRDefault="00872E6F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2E6F" w:rsidRDefault="00872E6F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2E6F" w:rsidRDefault="00872E6F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543B" w:rsidRDefault="004A543B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543B" w:rsidRDefault="004A543B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543B" w:rsidRDefault="004A543B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543B" w:rsidRDefault="004A543B" w:rsidP="004A54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92A00" w:rsidRPr="00A81517" w:rsidRDefault="00D92A00" w:rsidP="00642D5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92A00" w:rsidRPr="00A81517" w:rsidSect="00826DB1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775"/>
    <w:multiLevelType w:val="hybridMultilevel"/>
    <w:tmpl w:val="3248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4FF3"/>
    <w:multiLevelType w:val="hybridMultilevel"/>
    <w:tmpl w:val="FE0EE2EA"/>
    <w:lvl w:ilvl="0" w:tplc="5150DDD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005D7"/>
    <w:multiLevelType w:val="hybridMultilevel"/>
    <w:tmpl w:val="BA9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62717"/>
    <w:multiLevelType w:val="hybridMultilevel"/>
    <w:tmpl w:val="D4F20142"/>
    <w:lvl w:ilvl="0" w:tplc="5150DDD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A65FC3"/>
    <w:multiLevelType w:val="hybridMultilevel"/>
    <w:tmpl w:val="FE0EE2EA"/>
    <w:lvl w:ilvl="0" w:tplc="5150DDD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02"/>
    <w:rsid w:val="00096B69"/>
    <w:rsid w:val="001726D1"/>
    <w:rsid w:val="002067FC"/>
    <w:rsid w:val="00213EBA"/>
    <w:rsid w:val="002458DA"/>
    <w:rsid w:val="002834C9"/>
    <w:rsid w:val="00297797"/>
    <w:rsid w:val="002F349D"/>
    <w:rsid w:val="002F36ED"/>
    <w:rsid w:val="003800F4"/>
    <w:rsid w:val="003C6A88"/>
    <w:rsid w:val="00400D9A"/>
    <w:rsid w:val="00453F02"/>
    <w:rsid w:val="004A543B"/>
    <w:rsid w:val="004B617D"/>
    <w:rsid w:val="005266E8"/>
    <w:rsid w:val="00584A2E"/>
    <w:rsid w:val="005A5E84"/>
    <w:rsid w:val="005E648A"/>
    <w:rsid w:val="00604AD8"/>
    <w:rsid w:val="00642D5B"/>
    <w:rsid w:val="00740E06"/>
    <w:rsid w:val="00757E3A"/>
    <w:rsid w:val="00775E44"/>
    <w:rsid w:val="00781542"/>
    <w:rsid w:val="00787F78"/>
    <w:rsid w:val="00796C5C"/>
    <w:rsid w:val="007A55C6"/>
    <w:rsid w:val="007B4606"/>
    <w:rsid w:val="007B73FD"/>
    <w:rsid w:val="007C5B23"/>
    <w:rsid w:val="007F55CD"/>
    <w:rsid w:val="00826DB1"/>
    <w:rsid w:val="0083247A"/>
    <w:rsid w:val="00872E6F"/>
    <w:rsid w:val="008D38BB"/>
    <w:rsid w:val="008E49E0"/>
    <w:rsid w:val="009779DE"/>
    <w:rsid w:val="00990A82"/>
    <w:rsid w:val="009B3DF3"/>
    <w:rsid w:val="009D21DB"/>
    <w:rsid w:val="009E54CB"/>
    <w:rsid w:val="00A81517"/>
    <w:rsid w:val="00AA41C5"/>
    <w:rsid w:val="00AF0808"/>
    <w:rsid w:val="00B17A7F"/>
    <w:rsid w:val="00BD4775"/>
    <w:rsid w:val="00CB6520"/>
    <w:rsid w:val="00CE00BA"/>
    <w:rsid w:val="00CF74DF"/>
    <w:rsid w:val="00D809AE"/>
    <w:rsid w:val="00D92A00"/>
    <w:rsid w:val="00DF2242"/>
    <w:rsid w:val="00E1513C"/>
    <w:rsid w:val="00E65610"/>
    <w:rsid w:val="00F301D6"/>
    <w:rsid w:val="00FA4FDB"/>
    <w:rsid w:val="00FC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FB02"/>
  <w15:chartTrackingRefBased/>
  <w15:docId w15:val="{3E6C8D3E-FC13-42FE-B8D0-D0B911B6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266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66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3C6A8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4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8154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A5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391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754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Ирбицкий Михаил Андреевич</cp:lastModifiedBy>
  <cp:revision>6</cp:revision>
  <cp:lastPrinted>2020-09-04T04:06:00Z</cp:lastPrinted>
  <dcterms:created xsi:type="dcterms:W3CDTF">2024-05-26T14:30:00Z</dcterms:created>
  <dcterms:modified xsi:type="dcterms:W3CDTF">2024-06-05T01:30:00Z</dcterms:modified>
</cp:coreProperties>
</file>