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56" w:rsidRDefault="00437456" w:rsidP="00437456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:rsidR="00437456" w:rsidRDefault="00437456" w:rsidP="00437456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>в прокуратуре Вологодской области</w:t>
      </w:r>
    </w:p>
    <w:p w:rsidR="00437456" w:rsidRDefault="00437456" w:rsidP="00437456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437456" w:rsidRPr="003229F1" w:rsidRDefault="00437456" w:rsidP="00437456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</w:t>
      </w:r>
      <w:r w:rsidRPr="003229F1">
        <w:rPr>
          <w:b/>
          <w:color w:val="000000"/>
          <w:sz w:val="28"/>
          <w:szCs w:val="28"/>
        </w:rPr>
        <w:t>лужебное время</w:t>
      </w:r>
      <w:r>
        <w:rPr>
          <w:b/>
          <w:color w:val="000000"/>
          <w:sz w:val="28"/>
          <w:szCs w:val="28"/>
        </w:rPr>
        <w:t>)</w:t>
      </w:r>
    </w:p>
    <w:p w:rsidR="00437456" w:rsidRDefault="00437456" w:rsidP="00437456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</w:t>
      </w:r>
      <w:r w:rsidRPr="00F36BD4">
        <w:rPr>
          <w:color w:val="000000"/>
          <w:sz w:val="28"/>
          <w:szCs w:val="28"/>
        </w:rPr>
        <w:t xml:space="preserve">приказом прокурора области </w:t>
      </w:r>
      <w:r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</w:t>
      </w:r>
      <w:proofErr w:type="gramEnd"/>
      <w:r>
        <w:rPr>
          <w:color w:val="000000"/>
          <w:sz w:val="28"/>
          <w:szCs w:val="28"/>
        </w:rPr>
        <w:t xml:space="preserve"> Гражданским служащим устанавливается ненормированный служебный день.</w:t>
      </w:r>
    </w:p>
    <w:p w:rsidR="00437456" w:rsidRPr="00293878" w:rsidRDefault="00437456" w:rsidP="00437456">
      <w:pPr>
        <w:shd w:val="clear" w:color="auto" w:fill="FFFFFF"/>
        <w:ind w:right="19" w:firstLine="567"/>
        <w:jc w:val="both"/>
        <w:rPr>
          <w:sz w:val="28"/>
          <w:szCs w:val="28"/>
        </w:rPr>
      </w:pPr>
      <w:proofErr w:type="gramStart"/>
      <w:r w:rsidRPr="00293878">
        <w:rPr>
          <w:sz w:val="28"/>
          <w:szCs w:val="28"/>
        </w:rPr>
        <w:t>Время начала и окончания служебного времени в понедельник, вторник</w:t>
      </w:r>
      <w:r>
        <w:rPr>
          <w:sz w:val="28"/>
          <w:szCs w:val="28"/>
        </w:rPr>
        <w:t>,</w:t>
      </w:r>
      <w:r w:rsidRPr="00293878">
        <w:rPr>
          <w:sz w:val="28"/>
          <w:szCs w:val="28"/>
        </w:rPr>
        <w:t xml:space="preserve">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  <w:proofErr w:type="gramEnd"/>
    </w:p>
    <w:p w:rsidR="00437456" w:rsidRDefault="00437456" w:rsidP="00437456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437456" w:rsidRPr="003229F1" w:rsidRDefault="00437456" w:rsidP="00437456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3229F1">
        <w:rPr>
          <w:b/>
          <w:color w:val="000000"/>
          <w:sz w:val="28"/>
          <w:szCs w:val="28"/>
        </w:rPr>
        <w:t>Денежное содержание</w:t>
      </w:r>
    </w:p>
    <w:p w:rsidR="00437456" w:rsidRDefault="00437456" w:rsidP="00437456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>: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proofErr w:type="gramStart"/>
        <w:r w:rsidRPr="003229F1">
          <w:rPr>
            <w:sz w:val="28"/>
            <w:szCs w:val="28"/>
          </w:rPr>
          <w:t>надбавк</w:t>
        </w:r>
      </w:hyperlink>
      <w:r w:rsidRPr="003229F1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 должностному окладу за особые условия гражданской службы (в размере от 60 до 90 процентов должностного оклада);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 w:rsidRPr="003229F1">
          <w:rPr>
            <w:sz w:val="28"/>
            <w:szCs w:val="28"/>
          </w:rPr>
          <w:t>денежного поощрения;</w:t>
        </w:r>
      </w:hyperlink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437456" w:rsidRDefault="00437456" w:rsidP="00437456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437456" w:rsidRPr="003229F1" w:rsidRDefault="00437456" w:rsidP="00437456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437456" w:rsidRPr="004F1D9E" w:rsidRDefault="00437456" w:rsidP="00437456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F1D9E">
        <w:rPr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437456" w:rsidRDefault="00437456" w:rsidP="00437456">
      <w:pPr>
        <w:pStyle w:val="ConsPlusNormal"/>
        <w:ind w:firstLine="540"/>
        <w:jc w:val="both"/>
      </w:pPr>
      <w:r w:rsidRPr="004F1D9E">
        <w:tab/>
      </w:r>
      <w: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437456" w:rsidRDefault="00437456" w:rsidP="00437456">
      <w:pPr>
        <w:pStyle w:val="ConsPlusNormal"/>
        <w:ind w:firstLine="540"/>
        <w:jc w:val="both"/>
      </w:pPr>
      <w:r>
        <w:t>1) при стаже гражданской службы от 1 года до 5 лет - 1 календарный день;</w:t>
      </w:r>
    </w:p>
    <w:p w:rsidR="00437456" w:rsidRDefault="00437456" w:rsidP="00437456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:rsidR="00437456" w:rsidRDefault="00437456" w:rsidP="00437456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:rsidR="00437456" w:rsidRDefault="00437456" w:rsidP="00437456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:rsidR="00437456" w:rsidRDefault="00437456" w:rsidP="00437456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437456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437456" w:rsidRDefault="00437456" w:rsidP="00437456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437456" w:rsidRDefault="00437456" w:rsidP="00437456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437456" w:rsidRPr="001254F0" w:rsidRDefault="00437456" w:rsidP="00437456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ДОЛЖНОСТНОЙ РЕГЛАМЕНТ </w:t>
      </w:r>
    </w:p>
    <w:p w:rsidR="00437456" w:rsidRPr="001254F0" w:rsidRDefault="00437456" w:rsidP="00437456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 главного специалиста отдела государственной статистики управления правовой статистики, информационных технологий и защиты </w:t>
      </w:r>
    </w:p>
    <w:p w:rsidR="00437456" w:rsidRPr="001254F0" w:rsidRDefault="00437456" w:rsidP="00437456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>информации прокуратуры Вологодской области</w:t>
      </w:r>
    </w:p>
    <w:p w:rsidR="00437456" w:rsidRPr="001254F0" w:rsidRDefault="00437456" w:rsidP="00437456">
      <w:pPr>
        <w:overflowPunct/>
        <w:autoSpaceDE/>
        <w:autoSpaceDN/>
        <w:adjustRightInd/>
        <w:spacing w:line="240" w:lineRule="exact"/>
        <w:jc w:val="both"/>
        <w:textAlignment w:val="auto"/>
        <w:rPr>
          <w:sz w:val="32"/>
          <w:szCs w:val="32"/>
        </w:rPr>
      </w:pPr>
    </w:p>
    <w:p w:rsidR="00437456" w:rsidRPr="001254F0" w:rsidRDefault="00437456" w:rsidP="00437456">
      <w:pPr>
        <w:overflowPunct/>
        <w:autoSpaceDE/>
        <w:autoSpaceDN/>
        <w:adjustRightInd/>
        <w:spacing w:line="240" w:lineRule="exact"/>
        <w:ind w:firstLine="709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1. 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 </w:t>
      </w:r>
    </w:p>
    <w:p w:rsidR="00437456" w:rsidRPr="001254F0" w:rsidRDefault="00437456" w:rsidP="00437456">
      <w:pPr>
        <w:overflowPunct/>
        <w:autoSpaceDE/>
        <w:autoSpaceDN/>
        <w:adjustRightInd/>
        <w:spacing w:line="240" w:lineRule="exact"/>
        <w:ind w:left="357"/>
        <w:jc w:val="both"/>
        <w:textAlignment w:val="auto"/>
        <w:rPr>
          <w:color w:val="000000"/>
          <w:sz w:val="28"/>
          <w:szCs w:val="28"/>
        </w:rPr>
      </w:pPr>
    </w:p>
    <w:p w:rsidR="00437456" w:rsidRPr="001254F0" w:rsidRDefault="00437456" w:rsidP="00437456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</w:t>
      </w:r>
      <w:proofErr w:type="gramStart"/>
      <w:r w:rsidRPr="001254F0">
        <w:rPr>
          <w:color w:val="000000"/>
          <w:sz w:val="28"/>
          <w:szCs w:val="28"/>
        </w:rPr>
        <w:t xml:space="preserve"> В</w:t>
      </w:r>
      <w:proofErr w:type="gramEnd"/>
      <w:r w:rsidRPr="001254F0">
        <w:rPr>
          <w:color w:val="000000"/>
          <w:sz w:val="28"/>
          <w:szCs w:val="28"/>
        </w:rPr>
        <w:t xml:space="preserve">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государственной статистики управления правовой статистики, информационных технологий и защиты информации прокуратуры Вологодской области (далее </w:t>
      </w:r>
      <w:r>
        <w:rPr>
          <w:color w:val="000000"/>
          <w:sz w:val="28"/>
          <w:szCs w:val="28"/>
        </w:rPr>
        <w:t>–</w:t>
      </w:r>
      <w:r w:rsidRPr="001254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главного специалиста </w:t>
      </w:r>
      <w:r w:rsidRPr="001254F0">
        <w:rPr>
          <w:color w:val="000000"/>
          <w:sz w:val="28"/>
          <w:szCs w:val="28"/>
        </w:rPr>
        <w:t>отдела) относится к старшей группе должностей гражданской службы категории «специалисты» и имеет регистрационный номер (код) должности: 17-3-4-035.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1.1.1 Область профессиональной служебной деятельности главного специалиста отдела: обеспечение деятельности прокуратуры области.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1.1.2. Вид профессиональной служебной деятельности главного специалиста отдела: информационное, статистическое обеспечение деятельности прокуратуры области.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1.2. Требования к уровню профессионального образования: высшее образование по направлению подготовки, специальности «юриспруденция».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1.3. Для замещения должности главного специалиста</w:t>
      </w:r>
      <w:r>
        <w:rPr>
          <w:color w:val="000000"/>
          <w:sz w:val="28"/>
          <w:szCs w:val="28"/>
        </w:rPr>
        <w:t xml:space="preserve"> отдела</w:t>
      </w:r>
      <w:r w:rsidRPr="001254F0">
        <w:rPr>
          <w:color w:val="000000"/>
          <w:sz w:val="28"/>
          <w:szCs w:val="28"/>
        </w:rPr>
        <w:t xml:space="preserve"> не установлено требований к стажу гражданской службы или стажу работы по специальности, направлению подготовки.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1.4. Требования к базовым знаниям и умениям: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>1.4.1.</w:t>
      </w:r>
      <w:r w:rsidRPr="001254F0">
        <w:rPr>
          <w:sz w:val="28"/>
          <w:szCs w:val="28"/>
        </w:rPr>
        <w:t xml:space="preserve"> Знание государственного языка Российской Федерации (русского языка).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lastRenderedPageBreak/>
        <w:t>1.4.2. Знание законодательства, необходимого для исполнения должностных обязанностей (приложение к настоящему должностному регламенту).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 Знания и умения в области информационно-коммуникационных технологий: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1.4.3.1. Знание основ информационной безопасности и защиты информации, включая: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информации, в том числе сведениями ограниченного доступа;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proofErr w:type="gramStart"/>
      <w:r w:rsidRPr="001254F0"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  <w:proofErr w:type="gramEnd"/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</w:r>
      <w:proofErr w:type="spellStart"/>
      <w:r w:rsidRPr="001254F0">
        <w:rPr>
          <w:sz w:val="28"/>
          <w:szCs w:val="28"/>
        </w:rPr>
        <w:t>фишинговые</w:t>
      </w:r>
      <w:proofErr w:type="spellEnd"/>
      <w:r w:rsidRPr="001254F0">
        <w:rPr>
          <w:sz w:val="28"/>
          <w:szCs w:val="28"/>
        </w:rPr>
        <w:t xml:space="preserve"> письма и </w:t>
      </w:r>
      <w:proofErr w:type="spellStart"/>
      <w:proofErr w:type="gramStart"/>
      <w:r w:rsidRPr="001254F0">
        <w:rPr>
          <w:sz w:val="28"/>
          <w:szCs w:val="28"/>
        </w:rPr>
        <w:t>спам-рассылки</w:t>
      </w:r>
      <w:proofErr w:type="spellEnd"/>
      <w:proofErr w:type="gramEnd"/>
      <w:r w:rsidRPr="001254F0"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правила и ограничения подключения внешних устройств (</w:t>
      </w:r>
      <w:proofErr w:type="spellStart"/>
      <w:r w:rsidRPr="001254F0">
        <w:rPr>
          <w:sz w:val="28"/>
          <w:szCs w:val="28"/>
        </w:rPr>
        <w:t>флеш-накопители</w:t>
      </w:r>
      <w:proofErr w:type="spellEnd"/>
      <w:r w:rsidRPr="001254F0">
        <w:rPr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1.4.3.2. Знание основных положений законодательства о персональных данных, включая: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понятие персональных данных, принципы и условия их обработки;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1.4.3.3.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1.4.3.4. Знание основных положений законодательства об электронной подписи, включая: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понятие и виды электронных подписей;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lastRenderedPageBreak/>
        <w:t>условия признания электронных документов, подписанных электронной подписью, равнозначным документам на бумажном носителе, подписанным собственноручной подписью.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1.4.3.5. Основные знания и умения по применению персонального компьютера: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1254F0">
        <w:rPr>
          <w:sz w:val="28"/>
          <w:szCs w:val="28"/>
          <w:lang w:val="en-US"/>
        </w:rPr>
        <w:t>pravo</w:t>
      </w:r>
      <w:proofErr w:type="spellEnd"/>
      <w:r w:rsidRPr="001254F0">
        <w:rPr>
          <w:sz w:val="28"/>
          <w:szCs w:val="28"/>
        </w:rPr>
        <w:t>.</w:t>
      </w:r>
      <w:proofErr w:type="spellStart"/>
      <w:r w:rsidRPr="001254F0">
        <w:rPr>
          <w:sz w:val="28"/>
          <w:szCs w:val="28"/>
          <w:lang w:val="en-US"/>
        </w:rPr>
        <w:t>gov</w:t>
      </w:r>
      <w:proofErr w:type="spellEnd"/>
      <w:r w:rsidRPr="001254F0">
        <w:rPr>
          <w:sz w:val="28"/>
          <w:szCs w:val="28"/>
        </w:rPr>
        <w:t>.</w:t>
      </w:r>
      <w:proofErr w:type="spellStart"/>
      <w:r w:rsidRPr="001254F0">
        <w:rPr>
          <w:sz w:val="28"/>
          <w:szCs w:val="28"/>
          <w:lang w:val="en-US"/>
        </w:rPr>
        <w:t>ru</w:t>
      </w:r>
      <w:proofErr w:type="spellEnd"/>
      <w:r w:rsidRPr="001254F0">
        <w:rPr>
          <w:sz w:val="28"/>
          <w:szCs w:val="28"/>
        </w:rPr>
        <w:t>);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1.5. Требования к общим умениям главного специалиста</w:t>
      </w:r>
      <w:r>
        <w:rPr>
          <w:sz w:val="28"/>
          <w:szCs w:val="28"/>
        </w:rPr>
        <w:t xml:space="preserve"> отдела</w:t>
      </w:r>
      <w:r w:rsidRPr="001254F0">
        <w:rPr>
          <w:sz w:val="28"/>
          <w:szCs w:val="28"/>
        </w:rPr>
        <w:t>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мыслить системно (стратегически);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коммуникативные умения;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коммуникативные умения;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готовность к изменениям (умение управлять изменениями).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1.6. Требования к управленческим умениям главного специалиста отдела: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эффективно планировать работу;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оперативно реализовывать управленческие решения.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 Профессионально-функциональные квалификационные требования.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1.7.1 Квалификационные требования к профессионально-функциональным знаниям: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порядок обеспечения </w:t>
      </w:r>
      <w:r w:rsidRPr="001254F0">
        <w:rPr>
          <w:sz w:val="28"/>
          <w:szCs w:val="28"/>
        </w:rPr>
        <w:t>сбора,</w:t>
      </w:r>
      <w:r w:rsidRPr="001254F0">
        <w:rPr>
          <w:color w:val="000000"/>
          <w:sz w:val="28"/>
          <w:szCs w:val="28"/>
        </w:rPr>
        <w:t xml:space="preserve"> обработки и загрузки в </w:t>
      </w:r>
      <w:r w:rsidRPr="001254F0">
        <w:rPr>
          <w:sz w:val="28"/>
          <w:szCs w:val="28"/>
        </w:rPr>
        <w:t>государственную автоматизированную</w:t>
      </w:r>
      <w:r w:rsidRPr="001254F0">
        <w:rPr>
          <w:i/>
          <w:sz w:val="28"/>
          <w:szCs w:val="28"/>
        </w:rPr>
        <w:t xml:space="preserve"> </w:t>
      </w:r>
      <w:r w:rsidRPr="001254F0">
        <w:rPr>
          <w:sz w:val="28"/>
          <w:szCs w:val="28"/>
        </w:rPr>
        <w:t xml:space="preserve">систему правовой статистики сведений о рассмотрении сообщений о преступлениях, состоянии преступности, раскрываемости преступлений, состоянии и результатах следственной работы; основы организации систематизации, накопления и предоставления статистических данных в целях информационного обеспечения правоохранительных и иных органов; </w:t>
      </w:r>
      <w:proofErr w:type="gramStart"/>
      <w:r w:rsidRPr="001254F0">
        <w:rPr>
          <w:sz w:val="28"/>
          <w:szCs w:val="28"/>
        </w:rPr>
        <w:t xml:space="preserve">принципы разработки и выдачи в регламентном и запросном режимах аналитических таблиц, содержащих основные статистические показатели о рассмотрении заявлений и сообщений о преступлениях, состоянии преступности, раскрываемости преступлений, состоянии и результатах следственной работы; понятие документов первичного учета; </w:t>
      </w:r>
      <w:r w:rsidRPr="001254F0">
        <w:rPr>
          <w:sz w:val="28"/>
          <w:szCs w:val="28"/>
        </w:rPr>
        <w:lastRenderedPageBreak/>
        <w:t>порядок формирования государственной и ведомственной статистической отчетности; формы и методы работы с применением автоматизированных средств;</w:t>
      </w:r>
      <w:proofErr w:type="gramEnd"/>
      <w:r w:rsidRPr="001254F0">
        <w:rPr>
          <w:sz w:val="28"/>
          <w:szCs w:val="28"/>
        </w:rPr>
        <w:t xml:space="preserve"> систему взаимодействия в рамках внутриведомственного и межведомственного электронного документооборота; принципы, методы анализа статистической информации.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1.7.2. Квалификационные требования к функциональным умениям:</w:t>
      </w:r>
    </w:p>
    <w:p w:rsidR="00437456" w:rsidRPr="001254F0" w:rsidRDefault="00437456" w:rsidP="00437456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разработка алгоритмов формирования статистической отчетности, справочников, классификаторов и внесение в них необходимых изменений; подготовка методических материалов, разъяснений и других документов; подготовка отчетов, докладов, тезисов, презентаций; работа с программным обеспечением, используемым в органах прокуратуры области при формировании статистической отчетности; подготовка аналитических, информационных и других материалов.</w:t>
      </w:r>
    </w:p>
    <w:p w:rsidR="00437456" w:rsidRDefault="00437456" w:rsidP="00437456">
      <w:pPr>
        <w:overflowPunct/>
        <w:autoSpaceDE/>
        <w:autoSpaceDN/>
        <w:adjustRightInd/>
        <w:spacing w:line="240" w:lineRule="exact"/>
        <w:ind w:firstLine="708"/>
        <w:jc w:val="center"/>
        <w:textAlignment w:val="auto"/>
        <w:rPr>
          <w:b/>
          <w:sz w:val="28"/>
          <w:szCs w:val="28"/>
        </w:rPr>
      </w:pPr>
    </w:p>
    <w:p w:rsidR="00437456" w:rsidRPr="001254F0" w:rsidRDefault="00437456" w:rsidP="00437456">
      <w:pPr>
        <w:numPr>
          <w:ilvl w:val="0"/>
          <w:numId w:val="4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>Должностные обязанности, права и ответственность главного специалиста отдела за неисполнение (ненадлежащее исполнение)</w:t>
      </w:r>
    </w:p>
    <w:p w:rsidR="00437456" w:rsidRPr="001254F0" w:rsidRDefault="00437456" w:rsidP="00437456">
      <w:pPr>
        <w:overflowPunct/>
        <w:autoSpaceDE/>
        <w:autoSpaceDN/>
        <w:adjustRightInd/>
        <w:spacing w:line="240" w:lineRule="exact"/>
        <w:jc w:val="center"/>
        <w:textAlignment w:val="auto"/>
        <w:rPr>
          <w:sz w:val="28"/>
          <w:szCs w:val="28"/>
        </w:rPr>
      </w:pPr>
      <w:r w:rsidRPr="001254F0">
        <w:rPr>
          <w:b/>
          <w:sz w:val="28"/>
          <w:szCs w:val="28"/>
        </w:rPr>
        <w:t>должностных обязанностей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2.1. Главный специалист отдела обязан: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15 - 18 Федерального закона от 27.07.2004 № 79–ФЗ «О государственной гражданской службе Российской Федерации»;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соблюдать Служебный распорядок прокуратуры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поддерживать уровень квалификации, необходимой для надлежащего исполнения должностных обязанностей;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  <w:lang w:bidi="ru-RU"/>
        </w:rPr>
      </w:pPr>
      <w:proofErr w:type="gramStart"/>
      <w:r w:rsidRPr="001254F0">
        <w:rPr>
          <w:color w:val="000000"/>
          <w:sz w:val="28"/>
          <w:szCs w:val="28"/>
          <w:lang w:bidi="ru-RU"/>
        </w:rPr>
        <w:lastRenderedPageBreak/>
        <w:t>уведомлять в соответствии с требованиями Федерального закона от 25.12.2008 № 283 - 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  <w:proofErr w:type="gramEnd"/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  <w:lang w:bidi="ru-RU"/>
        </w:rPr>
      </w:pPr>
      <w:r w:rsidRPr="001254F0">
        <w:rPr>
          <w:color w:val="000000"/>
          <w:sz w:val="28"/>
          <w:szCs w:val="28"/>
          <w:lang w:bidi="ru-RU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437456" w:rsidRPr="001254F0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Кроме того, он обязан: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анализ полноты и своевременности предоставления подразделениями правоохранительных органов, органов прокуратуры и </w:t>
      </w:r>
      <w:proofErr w:type="gramStart"/>
      <w:r w:rsidRPr="001254F0">
        <w:rPr>
          <w:color w:val="000000"/>
          <w:sz w:val="28"/>
          <w:szCs w:val="28"/>
        </w:rPr>
        <w:t xml:space="preserve">судебных органов статистических данных, содержащихся в базах </w:t>
      </w:r>
      <w:r w:rsidRPr="001254F0">
        <w:rPr>
          <w:color w:val="000000"/>
          <w:sz w:val="28"/>
          <w:szCs w:val="28"/>
        </w:rPr>
        <w:br/>
        <w:t>данных ГАС</w:t>
      </w:r>
      <w:proofErr w:type="gramEnd"/>
      <w:r w:rsidRPr="001254F0">
        <w:rPr>
          <w:color w:val="000000"/>
          <w:sz w:val="28"/>
          <w:szCs w:val="28"/>
        </w:rPr>
        <w:t xml:space="preserve"> ПС;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выявлять недостатки при формировании государственной статистики (неверное заполнение реквизитов, отсутствие необходимых подписей, серьезные механические повреждения, загрязнения, дефекты печати статистической карточки и т.п.) и в дальнейшем направлять статистические карточки в установленном порядке на доработку, в том числе в случае выявления программным обеспечением при автоматизированной обработке ошибок форматно-логического контроля;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обрабатывать в ГАС ПС поступающие из судов решения по делам частного </w:t>
      </w:r>
      <w:proofErr w:type="gramStart"/>
      <w:r w:rsidRPr="001254F0">
        <w:rPr>
          <w:color w:val="000000"/>
          <w:sz w:val="28"/>
          <w:szCs w:val="28"/>
        </w:rPr>
        <w:t>обвинения</w:t>
      </w:r>
      <w:proofErr w:type="gramEnd"/>
      <w:r w:rsidRPr="001254F0">
        <w:rPr>
          <w:color w:val="000000"/>
          <w:sz w:val="28"/>
          <w:szCs w:val="28"/>
        </w:rPr>
        <w:t xml:space="preserve"> и формировать необходимые документы первичного учета на преступление, потерпевшего и лицо, совершившее преступление;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проведении сверок статистических показателей государственной отчетности со сведениями правоохранительных органов и Управления Судебного департамента в Вологодской области;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готовить предложения о внесении изменений в алгоритмы формирования статистической отчетности, справочники и классификаторы, а также о совершенствовании порядка учета сведений о рассмотрении сообщений о преступлениях, состоянии преступности, раскрываемости преступлений, состоянии и результатах следственной работы;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обеспечивать архивное хранение бумажных экземпляров статистических карточек до установленного организационно-распорядительными документами срока, а также изъятие и уничтожение их по истечении срока хранения;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оказании работникам прокуратуры практической помощи в получении навыков работы со специальным программным обеспечением АРМ «Статистика» и ГАС ПС;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достоверности государственной и ведомственной статистической отчетности;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анализе статистических показателей государственной и ведомственной статистической отчетности;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</w:t>
      </w:r>
      <w:proofErr w:type="gramStart"/>
      <w:r w:rsidRPr="001254F0">
        <w:rPr>
          <w:color w:val="000000"/>
          <w:sz w:val="28"/>
          <w:szCs w:val="28"/>
        </w:rPr>
        <w:t>контроль за</w:t>
      </w:r>
      <w:proofErr w:type="gramEnd"/>
      <w:r w:rsidRPr="001254F0">
        <w:rPr>
          <w:color w:val="000000"/>
          <w:sz w:val="28"/>
          <w:szCs w:val="28"/>
        </w:rPr>
        <w:t xml:space="preserve"> исполнением организационно-распорядительных документов Генеральной прокуратуры Российской </w:t>
      </w:r>
      <w:r w:rsidRPr="001254F0">
        <w:rPr>
          <w:color w:val="000000"/>
          <w:sz w:val="28"/>
          <w:szCs w:val="28"/>
        </w:rPr>
        <w:lastRenderedPageBreak/>
        <w:t>Федерации и прокуратуры области по вопросам правовой статистики в субъектах учета, обеспечивать их реализацию в подчиненных прокуратурах;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подготовку поручений, заданий подчиненным прокуратурам по вопросам (плановым и внеплановым), входящим в компетенцию отдела;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готовить материалы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>оказывать практическую и методическую помощь городским, районным и специализированной прокуратурам по вопросам в сфере правовой статистики;</w:t>
      </w:r>
      <w:proofErr w:type="gramEnd"/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во взаимодействии с отделами управления участвовать в подготовке материалов для заседаний коллегии прокуратуры области, совещаний, публичных выступлений руководителей прокуратуры области в установленной сфере деятельности;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по поручению начальника управления, начальника отдела осуществлять рассмотрение обращений, запросов, поступивших в отдел, подготовку качественной и своевременной информации (ответов);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сбор, обработку и загрузку в государственную автоматизированную систему правовой статистики (далее - ГАС ПС) сведений о зарегистрированных </w:t>
      </w:r>
      <w:proofErr w:type="gramStart"/>
      <w:r w:rsidRPr="001254F0">
        <w:rPr>
          <w:color w:val="000000"/>
          <w:sz w:val="28"/>
          <w:szCs w:val="28"/>
        </w:rPr>
        <w:t>сообщениях</w:t>
      </w:r>
      <w:proofErr w:type="gramEnd"/>
      <w:r w:rsidRPr="001254F0">
        <w:rPr>
          <w:color w:val="000000"/>
          <w:sz w:val="28"/>
          <w:szCs w:val="28"/>
        </w:rPr>
        <w:t xml:space="preserve"> о преступлениях и результатах их рассмотрения;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сбор, обработку и загрузку </w:t>
      </w:r>
      <w:proofErr w:type="gramStart"/>
      <w:r w:rsidRPr="001254F0">
        <w:rPr>
          <w:color w:val="000000"/>
          <w:sz w:val="28"/>
          <w:szCs w:val="28"/>
        </w:rPr>
        <w:t>в ГАС</w:t>
      </w:r>
      <w:proofErr w:type="gramEnd"/>
      <w:r w:rsidRPr="001254F0">
        <w:rPr>
          <w:color w:val="000000"/>
          <w:sz w:val="28"/>
          <w:szCs w:val="28"/>
        </w:rPr>
        <w:t xml:space="preserve"> ПС статистических карточек, содержащих сведения о преступлениях и лицах, их совершивших, а также о движении уголовных дел и результатах их рассмотрения судом;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контроль за своевременностью поступления </w:t>
      </w:r>
      <w:proofErr w:type="gramStart"/>
      <w:r w:rsidRPr="001254F0">
        <w:rPr>
          <w:color w:val="000000"/>
          <w:sz w:val="28"/>
          <w:szCs w:val="28"/>
        </w:rPr>
        <w:t>в</w:t>
      </w:r>
      <w:proofErr w:type="gramEnd"/>
      <w:r w:rsidRPr="001254F0">
        <w:rPr>
          <w:color w:val="000000"/>
          <w:sz w:val="28"/>
          <w:szCs w:val="28"/>
        </w:rPr>
        <w:t xml:space="preserve"> ГАС ПС </w:t>
      </w:r>
      <w:proofErr w:type="gramStart"/>
      <w:r w:rsidRPr="001254F0">
        <w:rPr>
          <w:color w:val="000000"/>
          <w:sz w:val="28"/>
          <w:szCs w:val="28"/>
        </w:rPr>
        <w:t>доработанных</w:t>
      </w:r>
      <w:proofErr w:type="gramEnd"/>
      <w:r w:rsidRPr="001254F0">
        <w:rPr>
          <w:color w:val="000000"/>
          <w:sz w:val="28"/>
          <w:szCs w:val="28"/>
        </w:rPr>
        <w:t xml:space="preserve"> документов первичного учета после устранения недостатков;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совершать проверку загруженных </w:t>
      </w:r>
      <w:proofErr w:type="gramStart"/>
      <w:r w:rsidRPr="001254F0">
        <w:rPr>
          <w:color w:val="000000"/>
          <w:sz w:val="28"/>
          <w:szCs w:val="28"/>
        </w:rPr>
        <w:t>в</w:t>
      </w:r>
      <w:proofErr w:type="gramEnd"/>
      <w:r w:rsidRPr="001254F0">
        <w:rPr>
          <w:color w:val="000000"/>
          <w:sz w:val="28"/>
          <w:szCs w:val="28"/>
        </w:rPr>
        <w:t xml:space="preserve"> ГАС ПС </w:t>
      </w:r>
      <w:proofErr w:type="gramStart"/>
      <w:r w:rsidRPr="001254F0">
        <w:rPr>
          <w:color w:val="000000"/>
          <w:sz w:val="28"/>
          <w:szCs w:val="28"/>
        </w:rPr>
        <w:t>сведений</w:t>
      </w:r>
      <w:proofErr w:type="gramEnd"/>
      <w:r w:rsidRPr="001254F0">
        <w:rPr>
          <w:color w:val="000000"/>
          <w:sz w:val="28"/>
          <w:szCs w:val="28"/>
        </w:rPr>
        <w:t xml:space="preserve"> о результатах рассмотрения уголовных дел в суде на соответствие информации, содержащейся в документах первичного учета и копиях судебных решений, с последующим внесением корректировок;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оперативный </w:t>
      </w:r>
      <w:proofErr w:type="gramStart"/>
      <w:r w:rsidRPr="001254F0">
        <w:rPr>
          <w:color w:val="000000"/>
          <w:sz w:val="28"/>
          <w:szCs w:val="28"/>
        </w:rPr>
        <w:t>контроль за</w:t>
      </w:r>
      <w:proofErr w:type="gramEnd"/>
      <w:r w:rsidRPr="001254F0">
        <w:rPr>
          <w:color w:val="000000"/>
          <w:sz w:val="28"/>
          <w:szCs w:val="28"/>
        </w:rPr>
        <w:t xml:space="preserve"> полнотой и достоверностью сведений, отражаемых в документах первичного учета, своевременным внесением корректировок в документы первичного учета и данные базы ИЦ, в том числе по мерам прокурорского реагирования, принятыми городскими и районными прокурорами;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достоверности государственной и ведомственной статистической отчетности в структурных подразделениях прокуратуры области, подчиненных прокуратурах, а также в субъектах учета. Контролировать своевременное устранение имеющихся недостатков в организации работы прокуроров и формировании статистической отчетности;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контролировать соблюдение установленного порядка формирования государственной отчетности правоохранительными органами;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lastRenderedPageBreak/>
        <w:t>участвовать в проверке достоверности показателей форм федерального статистического наблюдения № 1-ЕМ, № 1-Е, № 2-Е, контролировать своевременное внесение изменений в отчетные показатели;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участвовать в проведении сверок показателей государственной (отчеты по формам № 1-ЕМ, № 1-Е, № 2-Е) и ведомственной (отчеты по формам ОН, </w:t>
      </w:r>
      <w:proofErr w:type="spellStart"/>
      <w:r w:rsidRPr="001254F0">
        <w:rPr>
          <w:color w:val="000000"/>
          <w:sz w:val="28"/>
          <w:szCs w:val="28"/>
        </w:rPr>
        <w:t>НСиД</w:t>
      </w:r>
      <w:proofErr w:type="spellEnd"/>
      <w:r w:rsidRPr="001254F0">
        <w:rPr>
          <w:color w:val="000000"/>
          <w:sz w:val="28"/>
          <w:szCs w:val="28"/>
        </w:rPr>
        <w:t>, ПМ, УСО, К) отчетности с данными базы ИЦ, а также показателей государственной отчетности (в том числе отчетов 1-КОРР, № 4-ЕГС) с аналогичными показателями ведомственной отчетности, контролировать своевременное внесение изменений в отчетные показатели и данные базы ИЦ;</w:t>
      </w:r>
      <w:proofErr w:type="gramEnd"/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участвовать в формировании отчета по форме </w:t>
      </w:r>
      <w:proofErr w:type="spellStart"/>
      <w:r w:rsidRPr="001254F0">
        <w:rPr>
          <w:color w:val="000000"/>
          <w:sz w:val="28"/>
          <w:szCs w:val="28"/>
        </w:rPr>
        <w:t>НСиД</w:t>
      </w:r>
      <w:proofErr w:type="spellEnd"/>
      <w:r w:rsidRPr="001254F0">
        <w:rPr>
          <w:color w:val="000000"/>
          <w:sz w:val="28"/>
          <w:szCs w:val="28"/>
        </w:rPr>
        <w:t xml:space="preserve">, проводить проверку отдельных показателей отчета по форме </w:t>
      </w:r>
      <w:proofErr w:type="spellStart"/>
      <w:r w:rsidRPr="001254F0">
        <w:rPr>
          <w:color w:val="000000"/>
          <w:sz w:val="28"/>
          <w:szCs w:val="28"/>
        </w:rPr>
        <w:t>НСиД</w:t>
      </w:r>
      <w:proofErr w:type="spellEnd"/>
      <w:r w:rsidRPr="001254F0">
        <w:rPr>
          <w:color w:val="000000"/>
          <w:sz w:val="28"/>
          <w:szCs w:val="28"/>
        </w:rPr>
        <w:t>, ПМ (раздел 2), в том числе путем сверки с данными базы ИЦ, контролировать своевременное внесение изменений в отчетные показатели и данные базы ИЦ;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по фактам не</w:t>
      </w:r>
      <w:r>
        <w:rPr>
          <w:color w:val="000000"/>
          <w:sz w:val="28"/>
          <w:szCs w:val="28"/>
        </w:rPr>
        <w:t xml:space="preserve"> </w:t>
      </w:r>
      <w:r w:rsidRPr="001254F0">
        <w:rPr>
          <w:color w:val="000000"/>
          <w:sz w:val="28"/>
          <w:szCs w:val="28"/>
        </w:rPr>
        <w:t>поступления в ИЦ статистических карточек формы № 6 по уголовным делам, направленным в суд, контролировать своевременное внесение изменений в данные базы ИЦ с учетом состоявшихся судебных решений;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сборе, обработке и формировании ведомственного отчета по форме 11-Стат, проверять достоверность его показателей (в том числе путем изучения актов прокурорского реагирования, информации о фактическом устранении нарушений, запроса дополнительной информации и т.д.), принимать меры по устранению искажений, при необходимости контролировать внесение изменений в данные базы ИЦ;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участвовать в обобщении и анализе результатов работы органов прокуратуры области в сфере уголовно-правовой статистики, эффективности и </w:t>
      </w:r>
      <w:proofErr w:type="gramStart"/>
      <w:r w:rsidRPr="001254F0">
        <w:rPr>
          <w:color w:val="000000"/>
          <w:sz w:val="28"/>
          <w:szCs w:val="28"/>
        </w:rPr>
        <w:t>результативности</w:t>
      </w:r>
      <w:proofErr w:type="gramEnd"/>
      <w:r w:rsidRPr="001254F0">
        <w:rPr>
          <w:color w:val="000000"/>
          <w:sz w:val="28"/>
          <w:szCs w:val="28"/>
        </w:rPr>
        <w:t xml:space="preserve"> принимаемых прокурорами мер в сфере уголовно-правовой статистики, подготовке докладных записок о состоянии законности в сфере уголовно-правовой статистики. Контролировать поступление от подчиненных прокуроров полной информации о проверках в сфере уголовно-правовой статистики, в том числе по дополнительным поручениям, фактическом устранении нарушений;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проведении анализа данных о состоянии преступности, раскрываемости преступлений, рассмотрении заявлений и сообщений о преступлениях, результатах работы органов следствия и дознания, органов прокуратуры, подготовке докладных записок, аналитических таблиц и иных информационно-справочных материалов;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по поручению начальника управления участвовать в подготовке актов прокурорского реагирования по нарушениям, выявленным отделом, осуществлять контроль за своевременным рассмотрением актов прокурорского реагирования, исполнением требований, отраженных в актах прокурорского реагирования, фактическим устранением нарушений, своевременным поступлением полной информации о результатах рассмотрения акта, по мерам прокурорского реагирования, принятым </w:t>
      </w:r>
      <w:r w:rsidRPr="001254F0">
        <w:rPr>
          <w:color w:val="000000"/>
          <w:sz w:val="28"/>
          <w:szCs w:val="28"/>
        </w:rPr>
        <w:lastRenderedPageBreak/>
        <w:t>отделом, а также подчиненными прокуратурами по инициативе управления;</w:t>
      </w:r>
      <w:proofErr w:type="gramEnd"/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информировать подчиненных прокуроров о выявленных недостатках, несоответствиях в документах первичного учета, а также формах федерального статистического наблюдения, контролировать своевременное внесение корректировок в данные базы ИЦ, отчетные показатели;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проверку соответствия статистической информации, отраженной в исходящих документах, в том числе, подготовленных структурными подразделениями прокуратуры области, показателям статистических отчетов;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участвовать в проведении проверок форм федерального статистического наблюдения № 1-ЕГС «Единый отчет о преступности» (далее - отчет № 1-ЕГС), № 2-ЕГС «Сведения о лицах, совершивших преступления» (далее - отчет № 2- ЕГС), № 3-ЕГС «Сведения о зарегистрированных, раскрытых и нераскрытых преступлениях» (далее - отчет № 3-ЕГС), № 4-ЕГС «Сведения о состоянии преступности и результатах расследования преступлений» (далее - отчет </w:t>
      </w:r>
      <w:r w:rsidRPr="001254F0">
        <w:rPr>
          <w:color w:val="000000"/>
          <w:sz w:val="28"/>
          <w:szCs w:val="28"/>
        </w:rPr>
        <w:br/>
        <w:t>№ 4- ЕГС), 1-КОРР «Сведения о результатах работы правоохранительных (правоприменительных) органов по борьбе</w:t>
      </w:r>
      <w:proofErr w:type="gramEnd"/>
      <w:r w:rsidRPr="001254F0">
        <w:rPr>
          <w:color w:val="000000"/>
          <w:sz w:val="28"/>
          <w:szCs w:val="28"/>
        </w:rPr>
        <w:t xml:space="preserve"> с преступлениями коррупционной направленности» (далее - отчет 1-КОРР), 1-Э «Единый отчет о преступности в сфере экономики и лиц, их совершивших» (далее - отчет 1-Э), контролировать своевременное устранение выявленных нарушений и внесение изменений в данные базы ИЦ;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на постоянной основе проверять постановку на учет преступлений по делам частного обвинения, при прекращении судом уголовного дела в отношении подсудимого за непричастностью к совершению преступления, обоснованности учета преступлений по </w:t>
      </w:r>
      <w:proofErr w:type="spellStart"/>
      <w:r w:rsidRPr="001254F0">
        <w:rPr>
          <w:color w:val="000000"/>
          <w:sz w:val="28"/>
          <w:szCs w:val="28"/>
        </w:rPr>
        <w:t>многоэпизодным</w:t>
      </w:r>
      <w:proofErr w:type="spellEnd"/>
      <w:r w:rsidRPr="001254F0">
        <w:rPr>
          <w:color w:val="000000"/>
          <w:sz w:val="28"/>
          <w:szCs w:val="28"/>
        </w:rPr>
        <w:t xml:space="preserve"> делам, при прекращении уголовных дел (отказе в возбуждении уголовного дела) по п.п. 3 и 4 ч. 1 ст. 24 УПК РФ, приостановлении предварительного расследования по </w:t>
      </w:r>
      <w:r w:rsidRPr="001254F0">
        <w:rPr>
          <w:color w:val="000000"/>
          <w:sz w:val="28"/>
          <w:szCs w:val="28"/>
        </w:rPr>
        <w:br/>
        <w:t>п.п. 3 и</w:t>
      </w:r>
      <w:proofErr w:type="gramEnd"/>
      <w:r w:rsidRPr="001254F0">
        <w:rPr>
          <w:color w:val="000000"/>
          <w:sz w:val="28"/>
          <w:szCs w:val="28"/>
        </w:rPr>
        <w:t xml:space="preserve"> </w:t>
      </w:r>
      <w:proofErr w:type="gramStart"/>
      <w:r w:rsidRPr="001254F0">
        <w:rPr>
          <w:color w:val="000000"/>
          <w:sz w:val="28"/>
          <w:szCs w:val="28"/>
        </w:rPr>
        <w:t>4 ч. 1 ст. 208 УПК РФ, экономической, коррупционной (в том числе по уголовным делам, предварительное расследование по которым приостановлено), экстремистской, террористической направленности, совершенных организованными группами, в состоянии алкогольного, наркотического опьянения, в общественных местах, в сфере ЖКХ, ТЭК, потребительского рынка, внешнеэкономической деятельности, оборонно-промышленного комплекса, лицами, ранее совершавшими, ранее судимыми, несовершеннолетними, иностранными гражданами и лицами без гражданства, безработными, с использованием (применением</w:t>
      </w:r>
      <w:proofErr w:type="gramEnd"/>
      <w:r w:rsidRPr="001254F0">
        <w:rPr>
          <w:color w:val="000000"/>
          <w:sz w:val="28"/>
          <w:szCs w:val="28"/>
        </w:rPr>
        <w:t xml:space="preserve">) </w:t>
      </w:r>
      <w:proofErr w:type="gramStart"/>
      <w:r w:rsidRPr="001254F0">
        <w:rPr>
          <w:color w:val="000000"/>
          <w:sz w:val="28"/>
          <w:szCs w:val="28"/>
        </w:rPr>
        <w:t xml:space="preserve">оружия, о форме собственности, в отношении которой совершено преступление (федеральной, смешанной, иностранной, общественных объединений (организаций) и т.д.), в крупном, особо крупном размере, сведений о потерпевших (числе, должностном и социальном положении), причиненном, возмещенном ущербе, изъятом имуществе, об органе, выявившем преступление, в том числе по материалам прокуроров, направленным в порядке п. 2 ч. 2 ст. 37 УПК РФ, об укрытых </w:t>
      </w:r>
      <w:r w:rsidRPr="001254F0">
        <w:rPr>
          <w:color w:val="000000"/>
          <w:sz w:val="28"/>
          <w:szCs w:val="28"/>
        </w:rPr>
        <w:lastRenderedPageBreak/>
        <w:t>преступлениях</w:t>
      </w:r>
      <w:proofErr w:type="gramEnd"/>
      <w:r w:rsidRPr="001254F0">
        <w:rPr>
          <w:color w:val="000000"/>
          <w:sz w:val="28"/>
          <w:szCs w:val="28"/>
        </w:rPr>
        <w:t xml:space="preserve">, </w:t>
      </w:r>
      <w:proofErr w:type="gramStart"/>
      <w:r w:rsidRPr="001254F0">
        <w:rPr>
          <w:color w:val="000000"/>
          <w:sz w:val="28"/>
          <w:szCs w:val="28"/>
        </w:rPr>
        <w:t>органе</w:t>
      </w:r>
      <w:proofErr w:type="gramEnd"/>
      <w:r w:rsidRPr="001254F0">
        <w:rPr>
          <w:color w:val="000000"/>
          <w:sz w:val="28"/>
          <w:szCs w:val="28"/>
        </w:rPr>
        <w:t>, укрывшем преступление, и т.д.;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производить систематизацию, накопление и предоставление статистических данных в целях информационного обеспечения органов прокуратуры, правоохранительных и иных органов;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соблюдать требования федерального законодательства в сфере защиты персональных данных при их обработке;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при получении электронной подписи исполнять обязанности пользователя электронной подписи, предусмотренные соответствующим приказом Генерального прокурора Российской Федерации;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>ежегодно, не позднее 1 апреля года, следующего за отчетным,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его идентифицировать,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обязанностей, по форме, установленной распоряжением Правительства Российской</w:t>
      </w:r>
      <w:proofErr w:type="gramEnd"/>
      <w:r w:rsidRPr="001254F0">
        <w:rPr>
          <w:color w:val="000000"/>
          <w:sz w:val="28"/>
          <w:szCs w:val="28"/>
        </w:rPr>
        <w:t xml:space="preserve"> Федерации от 28.12.2016 № 2867-р;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выполнять иные обязанности по поручению начальника управления, начальника отдела.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исполняет свои обязанности (осуществляет свою деятельность), в том числе по месту нахождения городских и районных прокуратур (по месту дислокации).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bookmarkStart w:id="0" w:name="bookmark1"/>
      <w:bookmarkEnd w:id="0"/>
      <w:r w:rsidRPr="001254F0">
        <w:rPr>
          <w:color w:val="000000"/>
          <w:sz w:val="28"/>
          <w:szCs w:val="28"/>
        </w:rPr>
        <w:t>2.2. Основные права главного специалиста отдела регулируются статьёй 14 Федерального закона от 27.07.2004 №79-ФЗ «О государственной гражданской службе Российской Федерации».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Кроме того, он имеет право: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знакомиться с приказами, указаниями и распоряжениями руководства Генеральной прокуратуры Российской Федерации, прокуратуры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bookmarkStart w:id="1" w:name="bookmark2"/>
      <w:bookmarkEnd w:id="1"/>
      <w:r w:rsidRPr="001254F0">
        <w:rPr>
          <w:color w:val="000000"/>
          <w:sz w:val="28"/>
          <w:szCs w:val="28"/>
        </w:rPr>
        <w:t>2.3. Главный специалист отдела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37456" w:rsidRPr="001254F0" w:rsidRDefault="00437456" w:rsidP="00437456">
      <w:pPr>
        <w:widowControl w:val="0"/>
        <w:tabs>
          <w:tab w:val="left" w:pos="356"/>
        </w:tabs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  <w:lang w:bidi="ru-RU"/>
        </w:rPr>
      </w:pPr>
      <w:bookmarkStart w:id="2" w:name="bookmark3"/>
      <w:bookmarkEnd w:id="2"/>
    </w:p>
    <w:p w:rsidR="00437456" w:rsidRPr="0046368A" w:rsidRDefault="00437456" w:rsidP="00437456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after="300" w:line="240" w:lineRule="exact"/>
        <w:jc w:val="center"/>
        <w:textAlignment w:val="auto"/>
        <w:rPr>
          <w:color w:val="000000"/>
          <w:sz w:val="28"/>
          <w:szCs w:val="28"/>
          <w:lang w:bidi="ru-RU"/>
        </w:rPr>
      </w:pPr>
      <w:r w:rsidRPr="0046368A">
        <w:rPr>
          <w:b/>
          <w:bCs/>
          <w:color w:val="000000"/>
          <w:sz w:val="28"/>
          <w:szCs w:val="28"/>
          <w:lang w:bidi="ru-RU"/>
        </w:rPr>
        <w:t>Перечень вопросов, по которым главный специалист отдела вправе или обязан самостоятельно принимать решения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lastRenderedPageBreak/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437456" w:rsidRPr="001254F0" w:rsidRDefault="00437456" w:rsidP="00437456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3" w:name="bookmark4"/>
      <w:bookmarkEnd w:id="3"/>
      <w:r w:rsidRPr="001254F0">
        <w:rPr>
          <w:b/>
          <w:bCs/>
          <w:color w:val="000000"/>
          <w:sz w:val="28"/>
          <w:szCs w:val="28"/>
          <w:lang w:bidi="ru-RU"/>
        </w:rPr>
        <w:t>Перечень вопросов, в рассмотрении которых главный специалист отдела вправе или обязан участвовать при подготовке проектов</w:t>
      </w:r>
    </w:p>
    <w:p w:rsidR="00437456" w:rsidRPr="001254F0" w:rsidRDefault="00437456" w:rsidP="00437456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нормативных актов и иных решений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 соответствии со своей компетенцией главный специалист отдела вправе участвовать в подготовке (обсуждении) следующих проектов: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должностной регламент;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планы работы управления;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положение об управлении.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437456" w:rsidRPr="001254F0" w:rsidRDefault="00437456" w:rsidP="00437456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Сроки и процедуры подготовки, рассмотрения проектов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управленческих и иных решений, порядок согласования и принятия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данных решений</w:t>
      </w:r>
    </w:p>
    <w:p w:rsidR="00437456" w:rsidRPr="001254F0" w:rsidRDefault="00437456" w:rsidP="00437456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ind w:left="357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соблюдает установленные законодательством, организационно-распорядительными документами Генеральной прокуратуры Российской Федерации, прокурора области сроки и процедуры рассмотрения проектов управленческих и иных решений, порядок согласования и принятия данных решений.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spacing w:line="240" w:lineRule="exact"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437456" w:rsidRPr="001254F0" w:rsidRDefault="00437456" w:rsidP="00437456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4" w:name="bookmark6"/>
      <w:bookmarkEnd w:id="4"/>
      <w:r w:rsidRPr="001254F0">
        <w:rPr>
          <w:b/>
          <w:bCs/>
          <w:color w:val="000000"/>
          <w:sz w:val="28"/>
          <w:szCs w:val="28"/>
          <w:lang w:bidi="ru-RU"/>
        </w:rPr>
        <w:t>Порядок служебного взаимодействия главного специалиста отдела в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связи с исполнением им должностных обязанностей с гражданскими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служащими органов прокуратуры, государственными служащими иных государственных органов, гражданами и организациями</w:t>
      </w:r>
    </w:p>
    <w:p w:rsidR="00437456" w:rsidRPr="001254F0" w:rsidRDefault="00437456" w:rsidP="00437456">
      <w:pPr>
        <w:widowControl w:val="0"/>
        <w:tabs>
          <w:tab w:val="left" w:pos="356"/>
        </w:tabs>
        <w:overflowPunct/>
        <w:autoSpaceDE/>
        <w:autoSpaceDN/>
        <w:adjustRightInd/>
        <w:ind w:left="720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Служебное взаимодействие с государственными гражданскими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</w:t>
      </w:r>
      <w:r w:rsidRPr="001254F0">
        <w:rPr>
          <w:color w:val="000000"/>
          <w:sz w:val="28"/>
          <w:szCs w:val="28"/>
        </w:rPr>
        <w:br/>
        <w:t>в статье 18 Федерального закона от 27.07.2004 № 79-ФЗ «О государственной гражданской службе Российской Федерации», этических норм и правил служебного поведения, установленных Кодексом этики и</w:t>
      </w:r>
      <w:proofErr w:type="gramEnd"/>
      <w:r w:rsidRPr="001254F0">
        <w:rPr>
          <w:color w:val="000000"/>
          <w:sz w:val="28"/>
          <w:szCs w:val="28"/>
        </w:rPr>
        <w:t xml:space="preserve"> служебного поведения федерального государственного гражданского служащего органов прокуратуры Российской Федерации.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437456" w:rsidRPr="001254F0" w:rsidRDefault="00437456" w:rsidP="00437456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5" w:name="bookmark7"/>
      <w:bookmarkEnd w:id="5"/>
      <w:r w:rsidRPr="001254F0">
        <w:rPr>
          <w:b/>
          <w:bCs/>
          <w:color w:val="000000"/>
          <w:sz w:val="28"/>
          <w:szCs w:val="28"/>
          <w:lang w:bidi="ru-RU"/>
        </w:rPr>
        <w:t>Перечень государственных услуг, оказываемых гражданам и организациям главным специалистом отдела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не оказывает государственных услуг.</w:t>
      </w:r>
    </w:p>
    <w:p w:rsidR="00437456" w:rsidRPr="001254F0" w:rsidRDefault="00437456" w:rsidP="00437456">
      <w:pPr>
        <w:widowControl w:val="0"/>
        <w:tabs>
          <w:tab w:val="left" w:pos="356"/>
        </w:tabs>
        <w:overflowPunct/>
        <w:autoSpaceDE/>
        <w:autoSpaceDN/>
        <w:adjustRightInd/>
        <w:ind w:left="720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6" w:name="bookmark8"/>
      <w:bookmarkEnd w:id="6"/>
    </w:p>
    <w:p w:rsidR="00437456" w:rsidRPr="001254F0" w:rsidRDefault="00437456" w:rsidP="00437456">
      <w:pPr>
        <w:widowControl w:val="0"/>
        <w:numPr>
          <w:ilvl w:val="0"/>
          <w:numId w:val="2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Показатели эффективности и результативности профессиональной служебной деятельности главного специалиста отдела</w:t>
      </w:r>
    </w:p>
    <w:p w:rsidR="00437456" w:rsidRPr="001254F0" w:rsidRDefault="00437456" w:rsidP="00437456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ind w:left="357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Количественные показатели: 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 количество и объем мероприятий, в подготовке и проведении которых принимал участие главный специалист отдела.</w:t>
      </w:r>
    </w:p>
    <w:p w:rsidR="00437456" w:rsidRPr="001254F0" w:rsidRDefault="00437456" w:rsidP="00437456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области, управления и отдела, жалоб на надлежащее исполнение служебных обязанностей; обеспечение достоверности показателей государственной и ведомственной статистической отчетности.</w:t>
      </w:r>
    </w:p>
    <w:p w:rsidR="00437456" w:rsidRDefault="00437456" w:rsidP="00437456">
      <w:pPr>
        <w:suppressAutoHyphens/>
        <w:ind w:firstLine="709"/>
        <w:jc w:val="both"/>
        <w:rPr>
          <w:sz w:val="28"/>
          <w:szCs w:val="28"/>
        </w:rPr>
      </w:pPr>
    </w:p>
    <w:p w:rsidR="00437456" w:rsidRDefault="00437456" w:rsidP="00437456">
      <w:pPr>
        <w:suppressAutoHyphens/>
        <w:ind w:firstLine="709"/>
        <w:jc w:val="both"/>
        <w:rPr>
          <w:sz w:val="28"/>
          <w:szCs w:val="28"/>
        </w:rPr>
      </w:pPr>
    </w:p>
    <w:p w:rsidR="00437456" w:rsidRDefault="00437456" w:rsidP="00437456">
      <w:pPr>
        <w:pStyle w:val="1"/>
        <w:spacing w:line="180" w:lineRule="auto"/>
        <w:ind w:firstLine="0"/>
        <w:jc w:val="center"/>
      </w:pPr>
      <w:r>
        <w:rPr>
          <w:b/>
          <w:bCs/>
          <w:color w:val="000000"/>
        </w:rPr>
        <w:t>Перечень нормативных правовых актов и организационн</w:t>
      </w:r>
      <w:proofErr w:type="gramStart"/>
      <w:r>
        <w:rPr>
          <w:b/>
          <w:bCs/>
          <w:color w:val="000000"/>
        </w:rPr>
        <w:t>о-</w:t>
      </w:r>
      <w:proofErr w:type="gramEnd"/>
      <w:r>
        <w:rPr>
          <w:b/>
          <w:bCs/>
          <w:color w:val="000000"/>
        </w:rPr>
        <w:br/>
        <w:t>распорядительных документов, знание которых необходимо для исполнения</w:t>
      </w:r>
      <w:r>
        <w:rPr>
          <w:b/>
          <w:bCs/>
          <w:color w:val="000000"/>
        </w:rPr>
        <w:br/>
        <w:t>обязанностей по замещаемой должности главного специалиста отдела</w:t>
      </w:r>
      <w:r>
        <w:rPr>
          <w:b/>
          <w:bCs/>
          <w:color w:val="000000"/>
        </w:rPr>
        <w:br/>
        <w:t>государственной статистики управления правовой статистики,</w:t>
      </w:r>
      <w:r>
        <w:rPr>
          <w:b/>
          <w:bCs/>
          <w:color w:val="000000"/>
        </w:rPr>
        <w:br/>
        <w:t>информационных технологий и защиты информации прокуратуры</w:t>
      </w:r>
      <w:r>
        <w:rPr>
          <w:b/>
          <w:bCs/>
          <w:color w:val="000000"/>
        </w:rPr>
        <w:br/>
        <w:t>Вологодской области</w:t>
      </w:r>
    </w:p>
    <w:p w:rsidR="00437456" w:rsidRDefault="00437456" w:rsidP="00437456">
      <w:pPr>
        <w:suppressAutoHyphens/>
        <w:ind w:firstLine="709"/>
        <w:jc w:val="both"/>
        <w:rPr>
          <w:sz w:val="28"/>
          <w:szCs w:val="28"/>
        </w:rPr>
      </w:pPr>
    </w:p>
    <w:p w:rsidR="00437456" w:rsidRPr="00F61FEE" w:rsidRDefault="00437456" w:rsidP="00437456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bookmarkStart w:id="7" w:name="bookmark0"/>
      <w:r w:rsidRPr="00F61FEE">
        <w:rPr>
          <w:b/>
          <w:sz w:val="28"/>
          <w:szCs w:val="28"/>
        </w:rPr>
        <w:t>Знания в сфере законодательства Российской Федерации</w:t>
      </w:r>
      <w:bookmarkEnd w:id="7"/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Конституция Российской Федерации;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Федеральный конституционный закон от 25.12.2000 № 2-ФКЗ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 Государственном гербе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right="-2"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17.01.1992 № 22021 «О прокуратуре Российской</w:t>
      </w:r>
      <w:r>
        <w:rPr>
          <w:color w:val="000000"/>
          <w:sz w:val="28"/>
          <w:szCs w:val="28"/>
        </w:rPr>
        <w:t xml:space="preserve"> </w:t>
      </w:r>
      <w:r w:rsidRPr="00F61FEE">
        <w:rPr>
          <w:color w:val="000000"/>
          <w:sz w:val="28"/>
          <w:szCs w:val="28"/>
        </w:rPr>
        <w:t>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lastRenderedPageBreak/>
        <w:t>Федеральный закон от 27.07.2006 № 149-ФЗ «Об информации, информационных технологиях и о защите информации»;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06.04.2011 № 63-ФЗ «Об электронной подписи»;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Указ Президента Российской Федерации от 06.03.1997 № 188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«Об утверждении перечня сведений конфиденциального характера»;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Указ Президента Российской Федерации от 12.08.2002 № 885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«Об утверждении общих принципов служебного поведения государственных служащих»;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постановление Правительства Российской Федерации от 08.09.2010 </w:t>
      </w:r>
      <w:r w:rsidRPr="00F61FEE">
        <w:rPr>
          <w:color w:val="000000"/>
          <w:sz w:val="28"/>
          <w:szCs w:val="28"/>
        </w:rPr>
        <w:br/>
        <w:t>№ 697 «О единой системе межведомственного электронного взаимодействия»;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постановление Правительства Российской Федерации от 09.01.2014 </w:t>
      </w:r>
      <w:r w:rsidRPr="00F61FEE">
        <w:rPr>
          <w:color w:val="000000"/>
          <w:sz w:val="28"/>
          <w:szCs w:val="28"/>
        </w:rPr>
        <w:br/>
        <w:t>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с. исполнением ими служебных (должностных) обязанностей, сдачи и оценки подарка, реализации (выкупа) и зачисления средств, полученных от его реализации»;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Федерального архивного агентства от 22.05.2019 № 71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«Об утверждении правил делопроизводства в государственных органах, органах местного самоуправления».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437456" w:rsidRPr="00F61FEE" w:rsidRDefault="00437456" w:rsidP="00437456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r w:rsidRPr="00F61FEE">
        <w:rPr>
          <w:b/>
          <w:sz w:val="28"/>
          <w:szCs w:val="28"/>
        </w:rPr>
        <w:t>Знание организационно-распорядительных документов Генеральной прокуратуры Российской Федерации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 w:rsidRPr="00F61FEE">
        <w:rPr>
          <w:color w:val="000000"/>
          <w:sz w:val="28"/>
          <w:szCs w:val="28"/>
        </w:rPr>
        <w:br/>
        <w:t>№ 276 «Об утверждении Регламента Генеральной прокуратуры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 w:rsidRPr="00F61FEE">
        <w:rPr>
          <w:color w:val="000000"/>
          <w:sz w:val="28"/>
          <w:szCs w:val="28"/>
        </w:rPr>
        <w:br/>
        <w:t xml:space="preserve">№ 113 «О введении в действие </w:t>
      </w:r>
      <w:proofErr w:type="gramStart"/>
      <w:r w:rsidRPr="00F61FEE">
        <w:rPr>
          <w:color w:val="000000"/>
          <w:sz w:val="28"/>
          <w:szCs w:val="28"/>
        </w:rPr>
        <w:t>Перечня документов органов прокуратуры Российской Федерации</w:t>
      </w:r>
      <w:proofErr w:type="gramEnd"/>
      <w:r w:rsidRPr="00F61FEE">
        <w:rPr>
          <w:color w:val="000000"/>
          <w:sz w:val="28"/>
          <w:szCs w:val="28"/>
        </w:rPr>
        <w:t xml:space="preserve"> и их учреждений с указанием сроков хранения»;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F61FEE">
        <w:rPr>
          <w:color w:val="000000"/>
          <w:sz w:val="28"/>
          <w:szCs w:val="28"/>
        </w:rPr>
        <w:br/>
        <w:t>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№ 450 «О введении в действие Инструкции по делопроизводству в органах и организациях прокуратуры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30.01.2013 </w:t>
      </w:r>
      <w:r w:rsidRPr="00F61FEE">
        <w:rPr>
          <w:color w:val="000000"/>
          <w:sz w:val="28"/>
          <w:szCs w:val="28"/>
        </w:rPr>
        <w:br/>
        <w:t xml:space="preserve">№ 45 «Об утверждении и введении в действие Инструкции о порядке </w:t>
      </w:r>
      <w:r w:rsidRPr="00F61FEE">
        <w:rPr>
          <w:color w:val="000000"/>
          <w:sz w:val="28"/>
          <w:szCs w:val="28"/>
        </w:rPr>
        <w:lastRenderedPageBreak/>
        <w:t>рассмотрения обращений и приема граждан в органах прокуратуры Российской Федерации»;</w:t>
      </w:r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19.10.2015 </w:t>
      </w:r>
      <w:r w:rsidRPr="00F61FEE">
        <w:rPr>
          <w:color w:val="000000"/>
          <w:sz w:val="28"/>
          <w:szCs w:val="28"/>
        </w:rPr>
        <w:br/>
        <w:t>№ 577 «Об утверждении Служебного распорядка Генеральной прокуратуры Российской Федерации для федеральных государственных гражданских служащих»;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spacing w:after="62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04.04.2019 </w:t>
      </w:r>
      <w:r w:rsidRPr="00F61FEE">
        <w:rPr>
          <w:color w:val="000000"/>
          <w:sz w:val="28"/>
          <w:szCs w:val="28"/>
        </w:rPr>
        <w:br/>
        <w:t>№ 249 «Об утверждении Положения о порядке обращения со служебной</w:t>
      </w:r>
      <w:r w:rsidRPr="00F61FEE">
        <w:rPr>
          <w:color w:val="000000"/>
          <w:sz w:val="28"/>
          <w:szCs w:val="28"/>
          <w:lang w:bidi="ru-RU"/>
        </w:rPr>
        <w:t xml:space="preserve">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437456" w:rsidRPr="00F61FEE" w:rsidRDefault="00437456" w:rsidP="00437456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bookmarkStart w:id="8" w:name="bookmark5"/>
      <w:r w:rsidRPr="00F61FEE">
        <w:rPr>
          <w:b/>
          <w:sz w:val="28"/>
          <w:szCs w:val="28"/>
        </w:rPr>
        <w:t>Знания в сфере уголовно-правовой статистики</w:t>
      </w:r>
      <w:bookmarkEnd w:id="8"/>
    </w:p>
    <w:p w:rsidR="00437456" w:rsidRPr="00F61FEE" w:rsidRDefault="00437456" w:rsidP="00437456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Уголовный кодекс Российской Федерации;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Уголовно-процессуальный кодекс Российской Федерации;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межведомственный приказ Генеральной прокуратуры Российской Федерации, МВД России, МЧС России, ФСБ России, Минэкономразвития России, ФСКН России от 29.12.2005 № 39/1070/1021/253/780/353/399 «О едином учете преступлений»;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Справочники для заполнения документов первичного учета;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Указание Генеральной прокуратуры Российской Федерации  и Министерства внутренних дел Российской Федерации от 30 июня 2022 г. </w:t>
      </w:r>
      <w:r w:rsidRPr="00F61FEE">
        <w:rPr>
          <w:color w:val="000000"/>
          <w:sz w:val="28"/>
          <w:szCs w:val="28"/>
          <w:lang w:bidi="ru-RU"/>
        </w:rPr>
        <w:br/>
        <w:t>№ 361/11/1 «О введении в действие перечней статей Уголовного кодекса Российской Федерации, используемых при формировании статистической отчетности»;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приказ Генерального прокурора Российской Федерации от 22.12.2017 </w:t>
      </w:r>
      <w:r w:rsidRPr="00F61FEE">
        <w:rPr>
          <w:color w:val="000000"/>
          <w:sz w:val="28"/>
          <w:szCs w:val="28"/>
          <w:lang w:bidi="ru-RU"/>
        </w:rPr>
        <w:br/>
        <w:t>№ 858 «Об утверждении и о введении в действие форм федерального статистического наблюдения № 1-Е «Сведения о следственной работе и дознании» и № 1-ЕМ «Сведения об основных показателях следственной работы и дознания», а также Инструкции по составлению отчетности по формам федерального статистического наблюдения № 1-Е, 1-ЕМ»;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приказ Генерального прокурора Российской Федерации от 16.06.2017</w:t>
      </w:r>
      <w:r w:rsidRPr="00F61FEE">
        <w:rPr>
          <w:color w:val="000000"/>
          <w:sz w:val="28"/>
          <w:szCs w:val="28"/>
          <w:lang w:bidi="ru-RU"/>
        </w:rPr>
        <w:br/>
        <w:t xml:space="preserve"> № 402 «Об утверждении и введении в действие формы федерального статистического наблюдения № 2-Е «Сведения о рассмотрении сообщений о преступлениях», а также Инструкции по составлению отчетности по форме федерального статистического наблюдения № 2-Е»;</w:t>
      </w:r>
    </w:p>
    <w:p w:rsidR="00437456" w:rsidRPr="00F61FEE" w:rsidRDefault="00437456" w:rsidP="00437456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приказ Генерального прокурора Российской Федерации от 09.03.2022 </w:t>
      </w:r>
      <w:r w:rsidRPr="00F61FEE">
        <w:rPr>
          <w:color w:val="000000"/>
          <w:sz w:val="28"/>
          <w:szCs w:val="28"/>
          <w:lang w:bidi="ru-RU"/>
        </w:rPr>
        <w:br/>
        <w:t xml:space="preserve">№ 134 «Об утверждении и о введении в действие статистического отчета «Надзор за исполнением законов на досудебной стадии уголовного судопроизводства» по форме </w:t>
      </w:r>
      <w:proofErr w:type="spellStart"/>
      <w:r w:rsidRPr="00F61FEE">
        <w:rPr>
          <w:color w:val="000000"/>
          <w:sz w:val="28"/>
          <w:szCs w:val="28"/>
          <w:lang w:bidi="ru-RU"/>
        </w:rPr>
        <w:t>НСиД</w:t>
      </w:r>
      <w:proofErr w:type="spellEnd"/>
      <w:r w:rsidRPr="00F61FEE">
        <w:rPr>
          <w:color w:val="000000"/>
          <w:sz w:val="28"/>
          <w:szCs w:val="28"/>
          <w:lang w:bidi="ru-RU"/>
        </w:rPr>
        <w:t xml:space="preserve"> и Инструкции по его формированию».</w:t>
      </w:r>
    </w:p>
    <w:p w:rsidR="00437456" w:rsidRDefault="00437456" w:rsidP="00437456">
      <w:pPr>
        <w:suppressAutoHyphens/>
        <w:ind w:firstLine="709"/>
        <w:jc w:val="both"/>
        <w:rPr>
          <w:sz w:val="28"/>
          <w:szCs w:val="28"/>
        </w:rPr>
      </w:pPr>
    </w:p>
    <w:p w:rsidR="008233BD" w:rsidRDefault="008233BD"/>
    <w:sectPr w:rsidR="008233BD" w:rsidSect="0082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0C4"/>
    <w:multiLevelType w:val="hybridMultilevel"/>
    <w:tmpl w:val="794E4092"/>
    <w:lvl w:ilvl="0" w:tplc="263419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62E9F"/>
    <w:multiLevelType w:val="hybridMultilevel"/>
    <w:tmpl w:val="DED89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C29EB"/>
    <w:multiLevelType w:val="hybridMultilevel"/>
    <w:tmpl w:val="E4C6FF7E"/>
    <w:lvl w:ilvl="0" w:tplc="7A64E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AC19BA"/>
    <w:multiLevelType w:val="hybridMultilevel"/>
    <w:tmpl w:val="25906A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456"/>
    <w:rsid w:val="00437456"/>
    <w:rsid w:val="00482D52"/>
    <w:rsid w:val="004937C5"/>
    <w:rsid w:val="00626D8B"/>
    <w:rsid w:val="008233BD"/>
    <w:rsid w:val="00AE2E46"/>
    <w:rsid w:val="00E5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qFormat/>
    <w:rsid w:val="004937C5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7C5"/>
    <w:rPr>
      <w:sz w:val="24"/>
      <w:u w:val="single"/>
    </w:rPr>
  </w:style>
  <w:style w:type="paragraph" w:customStyle="1" w:styleId="ConsPlusNormal">
    <w:name w:val="ConsPlusNormal"/>
    <w:rsid w:val="0043745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3">
    <w:name w:val="Основной текст_"/>
    <w:link w:val="1"/>
    <w:rsid w:val="00437456"/>
    <w:rPr>
      <w:sz w:val="28"/>
      <w:szCs w:val="28"/>
    </w:rPr>
  </w:style>
  <w:style w:type="paragraph" w:customStyle="1" w:styleId="1">
    <w:name w:val="Основной текст1"/>
    <w:basedOn w:val="a"/>
    <w:link w:val="a3"/>
    <w:rsid w:val="00437456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5052</Words>
  <Characters>28799</Characters>
  <Application>Microsoft Office Word</Application>
  <DocSecurity>0</DocSecurity>
  <Lines>239</Lines>
  <Paragraphs>67</Paragraphs>
  <ScaleCrop>false</ScaleCrop>
  <Company>Microsoft</Company>
  <LinksUpToDate>false</LinksUpToDate>
  <CharactersWithSpaces>33784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Telegina</dc:creator>
  <cp:lastModifiedBy>Telegina</cp:lastModifiedBy>
  <cp:revision>1</cp:revision>
  <dcterms:created xsi:type="dcterms:W3CDTF">2024-02-27T12:09:00Z</dcterms:created>
  <dcterms:modified xsi:type="dcterms:W3CDTF">2024-02-27T12:10:00Z</dcterms:modified>
</cp:coreProperties>
</file>