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0B" w:rsidRDefault="0095260C" w:rsidP="00DF000B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7E97">
        <w:rPr>
          <w:sz w:val="28"/>
          <w:szCs w:val="28"/>
        </w:rPr>
        <w:t xml:space="preserve">  </w:t>
      </w:r>
    </w:p>
    <w:p w:rsidR="00DF000B" w:rsidRDefault="00DF000B" w:rsidP="00DF000B">
      <w:pPr>
        <w:pStyle w:val="ConsPlusTitle"/>
        <w:jc w:val="both"/>
        <w:rPr>
          <w:sz w:val="28"/>
          <w:szCs w:val="28"/>
        </w:rPr>
      </w:pPr>
    </w:p>
    <w:p w:rsidR="00DF000B" w:rsidRDefault="00DF000B" w:rsidP="00DF000B">
      <w:pPr>
        <w:pStyle w:val="ConsPlusTitle"/>
        <w:jc w:val="both"/>
        <w:rPr>
          <w:sz w:val="28"/>
          <w:szCs w:val="28"/>
        </w:rPr>
      </w:pPr>
    </w:p>
    <w:p w:rsidR="00DF000B" w:rsidRDefault="00DF000B" w:rsidP="00DF000B">
      <w:pPr>
        <w:pStyle w:val="ConsPlusTitle"/>
        <w:jc w:val="both"/>
        <w:rPr>
          <w:sz w:val="28"/>
          <w:szCs w:val="28"/>
        </w:rPr>
      </w:pPr>
    </w:p>
    <w:p w:rsidR="00DF000B" w:rsidRDefault="00DF000B" w:rsidP="00DF000B">
      <w:pPr>
        <w:pStyle w:val="ConsPlusTitle"/>
        <w:jc w:val="both"/>
        <w:rPr>
          <w:sz w:val="28"/>
          <w:szCs w:val="28"/>
        </w:rPr>
      </w:pPr>
    </w:p>
    <w:p w:rsidR="00DF000B" w:rsidRPr="00821A23" w:rsidRDefault="00DF000B" w:rsidP="00DF000B">
      <w:pPr>
        <w:pStyle w:val="ConsPlusTitle"/>
        <w:jc w:val="both"/>
        <w:rPr>
          <w:sz w:val="28"/>
          <w:szCs w:val="28"/>
        </w:rPr>
      </w:pPr>
    </w:p>
    <w:p w:rsidR="00DF000B" w:rsidRDefault="00DF000B" w:rsidP="00DF000B">
      <w:pPr>
        <w:pStyle w:val="ConsPlusTitle"/>
        <w:jc w:val="center"/>
      </w:pPr>
    </w:p>
    <w:p w:rsidR="00DF000B" w:rsidRDefault="00DF000B" w:rsidP="00DF000B">
      <w:pPr>
        <w:pStyle w:val="ConsPlusTitle"/>
        <w:jc w:val="center"/>
      </w:pPr>
    </w:p>
    <w:p w:rsidR="00DF000B" w:rsidRDefault="00DF000B" w:rsidP="00DF000B">
      <w:pPr>
        <w:pStyle w:val="ConsPlusTitle"/>
        <w:spacing w:line="240" w:lineRule="exact"/>
        <w:jc w:val="center"/>
        <w:rPr>
          <w:sz w:val="28"/>
          <w:szCs w:val="28"/>
        </w:rPr>
      </w:pPr>
      <w:proofErr w:type="gramStart"/>
      <w:r w:rsidRPr="00E0086C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Положения о проверке достоверности и полноты сведений, представляемых гражданами, претендующими на замещение должностей  </w:t>
      </w:r>
      <w:r w:rsidRPr="0095552C">
        <w:rPr>
          <w:sz w:val="28"/>
          <w:szCs w:val="28"/>
        </w:rPr>
        <w:t>фед</w:t>
      </w:r>
      <w:r>
        <w:rPr>
          <w:sz w:val="28"/>
          <w:szCs w:val="28"/>
        </w:rPr>
        <w:t xml:space="preserve">еральной государственной службы и иных должностей в органах и организациях прокуратуры Российской </w:t>
      </w:r>
      <w:r w:rsidR="000733F3">
        <w:rPr>
          <w:sz w:val="28"/>
          <w:szCs w:val="28"/>
        </w:rPr>
        <w:t xml:space="preserve">Федерации, </w:t>
      </w:r>
      <w:r>
        <w:rPr>
          <w:sz w:val="28"/>
          <w:szCs w:val="28"/>
        </w:rPr>
        <w:t xml:space="preserve"> федеральными государственными служащими и иными работниками органов и организаций прокуратуры Российской Федерации, соблюдения требований к служебному поведению и о внесении изменений в отдельные организационно-распорядительные документы Генеральной прокуратуры Российской Федерации</w:t>
      </w:r>
      <w:proofErr w:type="gramEnd"/>
    </w:p>
    <w:p w:rsidR="00DF000B" w:rsidRDefault="00DF000B" w:rsidP="00DF000B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DF000B" w:rsidRDefault="00DF000B" w:rsidP="00DF000B">
      <w:pPr>
        <w:pStyle w:val="ConsPlusNormal"/>
        <w:ind w:firstLine="540"/>
        <w:jc w:val="both"/>
        <w:rPr>
          <w:sz w:val="28"/>
          <w:szCs w:val="28"/>
        </w:rPr>
      </w:pPr>
    </w:p>
    <w:p w:rsidR="00DF000B" w:rsidRPr="002E4F95" w:rsidRDefault="00DF000B" w:rsidP="00DF0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65F1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</w:t>
      </w:r>
      <w:r>
        <w:rPr>
          <w:rFonts w:ascii="Times New Roman" w:hAnsi="Times New Roman" w:cs="Times New Roman"/>
          <w:sz w:val="28"/>
          <w:szCs w:val="28"/>
        </w:rPr>
        <w:t xml:space="preserve">пункта 3 статьи 6 и </w:t>
      </w:r>
      <w:r w:rsidRPr="007065F1">
        <w:rPr>
          <w:rFonts w:ascii="Times New Roman" w:hAnsi="Times New Roman" w:cs="Times New Roman"/>
          <w:sz w:val="28"/>
          <w:szCs w:val="28"/>
        </w:rPr>
        <w:t>статьи 8 Федерального закона от 25.12.2008 № 273-ФЗ «О противодействии коррупции», статьи 20 Федерального закона  от 27.07.2004 № 79-ФЗ «О государственной гражданской службе Российской Федерации»,</w:t>
      </w:r>
      <w:r w:rsidR="00AE74E0">
        <w:rPr>
          <w:sz w:val="28"/>
          <w:szCs w:val="28"/>
        </w:rPr>
        <w:t xml:space="preserve"> </w:t>
      </w:r>
      <w:r w:rsidRPr="0013548D">
        <w:rPr>
          <w:rFonts w:ascii="Times New Roman" w:hAnsi="Times New Roman" w:cs="Times New Roman"/>
          <w:sz w:val="28"/>
          <w:szCs w:val="28"/>
        </w:rPr>
        <w:t>указов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федеральными государственными служащими требований к служебному поведению» и от 02.04.2013 № 309 «О мерах по реализации отдельных положений Федерального закона «О противодействии коррупции», постановлений Правительства Российской Федерации от 05.07.2013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и от 13.03.2013 № 207 </w:t>
      </w:r>
      <w:r w:rsidRPr="002E4F95">
        <w:rPr>
          <w:rFonts w:ascii="Times New Roman" w:hAnsi="Times New Roman" w:cs="Times New Roman"/>
          <w:sz w:val="28"/>
          <w:szCs w:val="28"/>
        </w:rPr>
        <w:t>«Об утверждении Правил</w:t>
      </w:r>
      <w:proofErr w:type="gramEnd"/>
      <w:r w:rsidRPr="002E4F95">
        <w:rPr>
          <w:rFonts w:ascii="Times New Roman" w:hAnsi="Times New Roman" w:cs="Times New Roman"/>
          <w:sz w:val="28"/>
          <w:szCs w:val="28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 руководствуясь пунктом 1 </w:t>
      </w:r>
      <w:hyperlink r:id="rId8" w:history="1">
        <w:r w:rsidRPr="002E4F95">
          <w:rPr>
            <w:rFonts w:ascii="Times New Roman" w:hAnsi="Times New Roman" w:cs="Times New Roman"/>
            <w:sz w:val="28"/>
            <w:szCs w:val="28"/>
          </w:rPr>
          <w:t>статьи 17</w:t>
        </w:r>
      </w:hyperlink>
      <w:r w:rsidRPr="002E4F95">
        <w:rPr>
          <w:rFonts w:ascii="Times New Roman" w:hAnsi="Times New Roman" w:cs="Times New Roman"/>
          <w:sz w:val="28"/>
          <w:szCs w:val="28"/>
        </w:rPr>
        <w:t xml:space="preserve"> Федерального закона  «О прокуратуре Российской Федерации»,</w:t>
      </w:r>
    </w:p>
    <w:p w:rsidR="00DF000B" w:rsidRDefault="00DF000B" w:rsidP="00DF000B">
      <w:pPr>
        <w:pStyle w:val="ConsPlusNormal"/>
        <w:ind w:firstLine="540"/>
        <w:jc w:val="both"/>
        <w:rPr>
          <w:sz w:val="28"/>
          <w:szCs w:val="28"/>
        </w:rPr>
      </w:pPr>
    </w:p>
    <w:p w:rsidR="00DF000B" w:rsidRDefault="00DF000B" w:rsidP="00DF000B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Р И К А </w:t>
      </w: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Ы В А Ю:</w:t>
      </w:r>
    </w:p>
    <w:p w:rsidR="00DF000B" w:rsidRPr="00D33C34" w:rsidRDefault="00DF000B" w:rsidP="00DF000B">
      <w:pPr>
        <w:pStyle w:val="ConsPlusNormal"/>
        <w:ind w:firstLine="540"/>
        <w:jc w:val="center"/>
        <w:rPr>
          <w:sz w:val="28"/>
          <w:szCs w:val="28"/>
        </w:rPr>
      </w:pPr>
    </w:p>
    <w:p w:rsidR="00DF000B" w:rsidRPr="00AE74E0" w:rsidRDefault="00DF000B" w:rsidP="00DF000B">
      <w:pPr>
        <w:pStyle w:val="ConsPlusTitle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Pr="001329C7">
        <w:rPr>
          <w:b w:val="0"/>
          <w:sz w:val="28"/>
          <w:szCs w:val="28"/>
        </w:rPr>
        <w:t xml:space="preserve">1. </w:t>
      </w:r>
      <w:proofErr w:type="gramStart"/>
      <w:r w:rsidRPr="00F54150">
        <w:rPr>
          <w:b w:val="0"/>
          <w:sz w:val="28"/>
          <w:szCs w:val="28"/>
        </w:rPr>
        <w:t>Утвердить прилагаем</w:t>
      </w:r>
      <w:r>
        <w:rPr>
          <w:b w:val="0"/>
          <w:sz w:val="28"/>
          <w:szCs w:val="28"/>
        </w:rPr>
        <w:t xml:space="preserve">ое </w:t>
      </w:r>
      <w:r w:rsidRPr="00AE74E0">
        <w:rPr>
          <w:b w:val="0"/>
          <w:sz w:val="28"/>
          <w:szCs w:val="28"/>
        </w:rPr>
        <w:t>Положение о проверке достоверности и полноты сведений, представляемых гражданами, претендующими на замещение должностей  федеральн</w:t>
      </w:r>
      <w:r w:rsidR="00AE74E0" w:rsidRPr="00AE74E0">
        <w:rPr>
          <w:b w:val="0"/>
          <w:sz w:val="28"/>
          <w:szCs w:val="28"/>
        </w:rPr>
        <w:t>ой</w:t>
      </w:r>
      <w:r w:rsidRPr="00AE74E0">
        <w:rPr>
          <w:b w:val="0"/>
          <w:sz w:val="28"/>
          <w:szCs w:val="28"/>
        </w:rPr>
        <w:t xml:space="preserve"> государственн</w:t>
      </w:r>
      <w:r w:rsidR="00AE74E0" w:rsidRPr="00AE74E0">
        <w:rPr>
          <w:b w:val="0"/>
          <w:sz w:val="28"/>
          <w:szCs w:val="28"/>
        </w:rPr>
        <w:t>ой</w:t>
      </w:r>
      <w:r w:rsidRPr="00AE74E0">
        <w:rPr>
          <w:b w:val="0"/>
          <w:sz w:val="28"/>
          <w:szCs w:val="28"/>
        </w:rPr>
        <w:t xml:space="preserve"> служ</w:t>
      </w:r>
      <w:r w:rsidR="00AE74E0" w:rsidRPr="00AE74E0">
        <w:rPr>
          <w:b w:val="0"/>
          <w:sz w:val="28"/>
          <w:szCs w:val="28"/>
        </w:rPr>
        <w:t>бы</w:t>
      </w:r>
      <w:r w:rsidRPr="00AE74E0">
        <w:rPr>
          <w:b w:val="0"/>
          <w:sz w:val="28"/>
          <w:szCs w:val="28"/>
        </w:rPr>
        <w:t xml:space="preserve"> и иных </w:t>
      </w:r>
      <w:r w:rsidR="00AE74E0" w:rsidRPr="00AE74E0">
        <w:rPr>
          <w:b w:val="0"/>
          <w:sz w:val="28"/>
          <w:szCs w:val="28"/>
        </w:rPr>
        <w:t>должностей в органах и организациях пр</w:t>
      </w:r>
      <w:r w:rsidRPr="00AE74E0">
        <w:rPr>
          <w:b w:val="0"/>
          <w:sz w:val="28"/>
          <w:szCs w:val="28"/>
        </w:rPr>
        <w:t>о</w:t>
      </w:r>
      <w:r w:rsidR="000733F3">
        <w:rPr>
          <w:b w:val="0"/>
          <w:sz w:val="28"/>
          <w:szCs w:val="28"/>
        </w:rPr>
        <w:t xml:space="preserve">куратуры Российской Федерации, </w:t>
      </w:r>
      <w:r w:rsidRPr="00AE74E0">
        <w:rPr>
          <w:b w:val="0"/>
          <w:sz w:val="28"/>
          <w:szCs w:val="28"/>
        </w:rPr>
        <w:t xml:space="preserve"> </w:t>
      </w:r>
      <w:r w:rsidRPr="00AE74E0">
        <w:rPr>
          <w:b w:val="0"/>
          <w:sz w:val="28"/>
          <w:szCs w:val="28"/>
        </w:rPr>
        <w:lastRenderedPageBreak/>
        <w:t xml:space="preserve">федеральными государственными служащими и иными работниками органов и организаций прокуратуры Российской Федерации, соблюдения требований к служебному поведению. </w:t>
      </w:r>
      <w:proofErr w:type="gramEnd"/>
    </w:p>
    <w:p w:rsidR="00DF000B" w:rsidRDefault="00DF000B" w:rsidP="00DF000B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53274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2. </w:t>
      </w:r>
      <w:proofErr w:type="gramStart"/>
      <w:r>
        <w:rPr>
          <w:b w:val="0"/>
          <w:sz w:val="28"/>
          <w:szCs w:val="28"/>
        </w:rPr>
        <w:t xml:space="preserve">Исключить  из приказа Генерального прокурора Российской Федерации от 26.12.2014 № 725 </w:t>
      </w:r>
      <w:r w:rsidRPr="001E6914">
        <w:rPr>
          <w:b w:val="0"/>
          <w:sz w:val="28"/>
          <w:szCs w:val="28"/>
        </w:rPr>
        <w:t xml:space="preserve">«Об утверждении </w:t>
      </w:r>
      <w:r>
        <w:rPr>
          <w:b w:val="0"/>
          <w:sz w:val="28"/>
          <w:szCs w:val="28"/>
        </w:rPr>
        <w:t>П</w:t>
      </w:r>
      <w:r w:rsidRPr="001E6914">
        <w:rPr>
          <w:b w:val="0"/>
          <w:sz w:val="28"/>
          <w:szCs w:val="28"/>
        </w:rPr>
        <w:t xml:space="preserve">оложения о порядке представления в органах и организациях прокуратуры </w:t>
      </w:r>
      <w:r>
        <w:rPr>
          <w:b w:val="0"/>
          <w:sz w:val="28"/>
          <w:szCs w:val="28"/>
        </w:rPr>
        <w:t xml:space="preserve">Российской Федерации </w:t>
      </w:r>
      <w:r w:rsidRPr="001E6914">
        <w:rPr>
          <w:b w:val="0"/>
          <w:sz w:val="28"/>
          <w:szCs w:val="28"/>
        </w:rPr>
        <w:t>сведений о доходах, расходах, об имуществе и обязател</w:t>
      </w:r>
      <w:r>
        <w:rPr>
          <w:b w:val="0"/>
          <w:sz w:val="28"/>
          <w:szCs w:val="28"/>
        </w:rPr>
        <w:t>ьствах имущественного характера и перечня должностных лиц органов и организаций прокуратуры Российской Федерации, по решению которых осуществляются проверка достоверности и полноты сведений о доходах, об имуществе и обязательствах имущественного характера</w:t>
      </w:r>
      <w:proofErr w:type="gramEnd"/>
      <w:r>
        <w:rPr>
          <w:b w:val="0"/>
          <w:sz w:val="28"/>
          <w:szCs w:val="28"/>
        </w:rPr>
        <w:t xml:space="preserve">, соблюдения требований к служебному поведению и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расходами»:</w:t>
      </w:r>
    </w:p>
    <w:p w:rsidR="00DF000B" w:rsidRDefault="00DF000B" w:rsidP="00DF000B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в </w:t>
      </w:r>
      <w:proofErr w:type="gramStart"/>
      <w:r>
        <w:rPr>
          <w:b w:val="0"/>
          <w:sz w:val="28"/>
          <w:szCs w:val="28"/>
        </w:rPr>
        <w:t>наименовании</w:t>
      </w:r>
      <w:proofErr w:type="gramEnd"/>
      <w:r>
        <w:rPr>
          <w:b w:val="0"/>
          <w:sz w:val="28"/>
          <w:szCs w:val="28"/>
        </w:rPr>
        <w:t xml:space="preserve"> слова «и перечня должностных лиц органов и организаций прокуратуры Российской Федерации, по решению которых осуществляются проверка достоверности и полноты сведений о доходах, об имуществе и обязательствах имущественного характера, соблюдения требований к служебному поведению и контроль за расходами»;</w:t>
      </w:r>
    </w:p>
    <w:p w:rsidR="00DF000B" w:rsidRDefault="00DF000B" w:rsidP="00DF000B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абзац 3 пункта 1;</w:t>
      </w:r>
    </w:p>
    <w:p w:rsidR="00DF000B" w:rsidRPr="001E6914" w:rsidRDefault="00DF000B" w:rsidP="00DF000B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приложение № 2 «Перечень должностных лиц органов и организаций прокуратуры Российской Федерации, по решению которых осуществляются проверка достоверности и полноты сведений о доходах, об имуществе и обязательствах имущественного характера, соблюдения требований к служебному поведению и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расходами».</w:t>
      </w:r>
    </w:p>
    <w:p w:rsidR="00DF000B" w:rsidRPr="001E6914" w:rsidRDefault="00DF000B" w:rsidP="00DF000B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bookmarkStart w:id="0" w:name="P18"/>
      <w:bookmarkStart w:id="1" w:name="P20"/>
      <w:bookmarkEnd w:id="0"/>
      <w:bookmarkEnd w:id="1"/>
      <w:r>
        <w:rPr>
          <w:b w:val="0"/>
          <w:sz w:val="28"/>
          <w:szCs w:val="28"/>
        </w:rPr>
        <w:t>3</w:t>
      </w:r>
      <w:r w:rsidRPr="001E6914">
        <w:rPr>
          <w:b w:val="0"/>
          <w:sz w:val="28"/>
          <w:szCs w:val="28"/>
        </w:rPr>
        <w:t xml:space="preserve">. Настоящий приказ опубликовать в </w:t>
      </w:r>
      <w:proofErr w:type="gramStart"/>
      <w:r w:rsidRPr="001E6914">
        <w:rPr>
          <w:b w:val="0"/>
          <w:sz w:val="28"/>
          <w:szCs w:val="28"/>
        </w:rPr>
        <w:t>журнале</w:t>
      </w:r>
      <w:proofErr w:type="gramEnd"/>
      <w:r w:rsidRPr="001E6914">
        <w:rPr>
          <w:b w:val="0"/>
          <w:sz w:val="28"/>
          <w:szCs w:val="28"/>
        </w:rPr>
        <w:t xml:space="preserve"> «Законность» </w:t>
      </w:r>
      <w:r w:rsidRPr="001E6914">
        <w:rPr>
          <w:b w:val="0"/>
          <w:color w:val="000000"/>
          <w:sz w:val="28"/>
          <w:szCs w:val="28"/>
        </w:rPr>
        <w:t>и разместить на официальном сайте Генеральной прокуратуры Российской Федерации в информационно-телекоммуникационной сети «Интернет».</w:t>
      </w:r>
    </w:p>
    <w:p w:rsidR="00DF000B" w:rsidRPr="004F66F2" w:rsidRDefault="00DF000B" w:rsidP="00DF000B">
      <w:pPr>
        <w:pStyle w:val="ConsPlusNormal"/>
        <w:ind w:firstLine="540"/>
        <w:jc w:val="both"/>
        <w:rPr>
          <w:b/>
          <w:sz w:val="28"/>
          <w:szCs w:val="28"/>
        </w:rPr>
      </w:pPr>
      <w:bookmarkStart w:id="2" w:name="P24"/>
      <w:bookmarkEnd w:id="2"/>
      <w:proofErr w:type="gramStart"/>
      <w:r w:rsidRPr="00D33C34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</w:t>
      </w:r>
      <w:r>
        <w:rPr>
          <w:sz w:val="28"/>
          <w:szCs w:val="28"/>
        </w:rPr>
        <w:t xml:space="preserve">  </w:t>
      </w:r>
      <w:r w:rsidRPr="00D33C34">
        <w:rPr>
          <w:sz w:val="28"/>
          <w:szCs w:val="28"/>
        </w:rPr>
        <w:t xml:space="preserve">Генеральной прокуратуры Российской Федерации, </w:t>
      </w:r>
      <w:r>
        <w:rPr>
          <w:sz w:val="28"/>
          <w:szCs w:val="28"/>
        </w:rPr>
        <w:t xml:space="preserve">советникам Генерального прокурора Российской Федерации, старшим помощникам 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</w:t>
      </w:r>
      <w:r w:rsidRPr="00D33C34">
        <w:rPr>
          <w:sz w:val="28"/>
          <w:szCs w:val="28"/>
        </w:rPr>
        <w:t xml:space="preserve">ректору </w:t>
      </w:r>
      <w:r>
        <w:rPr>
          <w:sz w:val="28"/>
          <w:szCs w:val="28"/>
        </w:rPr>
        <w:t>Университета</w:t>
      </w:r>
      <w:r w:rsidRPr="00D33C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прокуратуры </w:t>
      </w:r>
      <w:r w:rsidRPr="00D33C3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</w:t>
      </w:r>
      <w:r w:rsidRPr="00D33C34">
        <w:rPr>
          <w:sz w:val="28"/>
          <w:szCs w:val="28"/>
        </w:rPr>
        <w:t>прокурорам субъектов Российской Федерации</w:t>
      </w:r>
      <w:r>
        <w:rPr>
          <w:sz w:val="28"/>
          <w:szCs w:val="28"/>
        </w:rPr>
        <w:t>,</w:t>
      </w:r>
      <w:r w:rsidRPr="00D33C34">
        <w:rPr>
          <w:sz w:val="28"/>
          <w:szCs w:val="28"/>
        </w:rPr>
        <w:t xml:space="preserve"> приравненным к ним </w:t>
      </w:r>
      <w:r>
        <w:rPr>
          <w:sz w:val="28"/>
          <w:szCs w:val="28"/>
        </w:rPr>
        <w:t xml:space="preserve">военным и иным </w:t>
      </w:r>
      <w:r w:rsidRPr="00D33C34">
        <w:rPr>
          <w:sz w:val="28"/>
          <w:szCs w:val="28"/>
        </w:rPr>
        <w:t>специализированны</w:t>
      </w:r>
      <w:r>
        <w:rPr>
          <w:sz w:val="28"/>
          <w:szCs w:val="28"/>
        </w:rPr>
        <w:t>м</w:t>
      </w:r>
      <w:r w:rsidRPr="00D33C34">
        <w:rPr>
          <w:sz w:val="28"/>
          <w:szCs w:val="28"/>
        </w:rPr>
        <w:t xml:space="preserve"> прокур</w:t>
      </w:r>
      <w:r>
        <w:rPr>
          <w:sz w:val="28"/>
          <w:szCs w:val="28"/>
        </w:rPr>
        <w:t>орам</w:t>
      </w:r>
      <w:r w:rsidRPr="00D33C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прокурору комплекса «Байконур», </w:t>
      </w:r>
      <w:r w:rsidRPr="00D33C34">
        <w:rPr>
          <w:sz w:val="28"/>
          <w:szCs w:val="28"/>
        </w:rPr>
        <w:t>которым довести</w:t>
      </w:r>
      <w:proofErr w:type="gramEnd"/>
      <w:r w:rsidRPr="00D33C34">
        <w:rPr>
          <w:sz w:val="28"/>
          <w:szCs w:val="28"/>
        </w:rPr>
        <w:t xml:space="preserve"> его содержание до сведения подчиненных работников.</w:t>
      </w:r>
      <w:r>
        <w:rPr>
          <w:sz w:val="28"/>
          <w:szCs w:val="28"/>
        </w:rPr>
        <w:t xml:space="preserve"> </w:t>
      </w:r>
    </w:p>
    <w:p w:rsidR="00DF000B" w:rsidRDefault="00DF000B" w:rsidP="00DF000B">
      <w:pPr>
        <w:pStyle w:val="ConsPlusNormal"/>
        <w:ind w:firstLine="540"/>
        <w:jc w:val="both"/>
        <w:rPr>
          <w:sz w:val="28"/>
          <w:szCs w:val="28"/>
        </w:rPr>
      </w:pPr>
    </w:p>
    <w:p w:rsidR="00DF000B" w:rsidRDefault="00DF000B" w:rsidP="00DF000B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DF000B" w:rsidRDefault="00DF000B" w:rsidP="00DF000B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DF000B" w:rsidRDefault="00DF000B" w:rsidP="00DF000B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DF000B" w:rsidRDefault="00DF000B" w:rsidP="00DF000B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действительный государственный</w:t>
      </w:r>
    </w:p>
    <w:p w:rsidR="00DF000B" w:rsidRDefault="00DF000B" w:rsidP="00DF000B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     И.В. Краснов </w:t>
      </w:r>
    </w:p>
    <w:p w:rsidR="00DF000B" w:rsidRDefault="00DF000B" w:rsidP="00DF000B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DF000B" w:rsidRDefault="00DF000B" w:rsidP="00DF000B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DF000B" w:rsidRDefault="00DF000B" w:rsidP="00DF000B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DF000B" w:rsidRDefault="00DF000B" w:rsidP="00DF000B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DF000B" w:rsidRDefault="00DF000B" w:rsidP="00DF000B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DF000B" w:rsidRDefault="00DF000B" w:rsidP="00DF000B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DF000B" w:rsidRPr="00EB6386" w:rsidRDefault="00DF000B" w:rsidP="00DF000B">
      <w:pPr>
        <w:pStyle w:val="ConsPlusNormal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EB6386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DF000B" w:rsidRPr="00EB6386" w:rsidRDefault="00DF000B" w:rsidP="00DF000B">
      <w:pPr>
        <w:pStyle w:val="ConsPlusNormal"/>
        <w:spacing w:line="240" w:lineRule="exact"/>
        <w:ind w:left="6660"/>
        <w:rPr>
          <w:sz w:val="28"/>
          <w:szCs w:val="28"/>
        </w:rPr>
      </w:pPr>
    </w:p>
    <w:p w:rsidR="00DF000B" w:rsidRPr="00EB6386" w:rsidRDefault="00DF000B" w:rsidP="00DF000B">
      <w:pPr>
        <w:pStyle w:val="ConsPlusNormal"/>
        <w:spacing w:line="240" w:lineRule="exact"/>
        <w:ind w:left="6372"/>
        <w:rPr>
          <w:sz w:val="28"/>
          <w:szCs w:val="28"/>
        </w:rPr>
      </w:pPr>
      <w:r w:rsidRPr="00EB6386">
        <w:rPr>
          <w:sz w:val="28"/>
          <w:szCs w:val="28"/>
        </w:rPr>
        <w:t>приказом</w:t>
      </w:r>
    </w:p>
    <w:p w:rsidR="00DF000B" w:rsidRPr="00EB6386" w:rsidRDefault="00DF000B" w:rsidP="00DF000B">
      <w:pPr>
        <w:pStyle w:val="ConsPlusNormal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EB6386">
        <w:rPr>
          <w:sz w:val="28"/>
          <w:szCs w:val="28"/>
        </w:rPr>
        <w:t xml:space="preserve">Генерального </w:t>
      </w:r>
      <w:r>
        <w:rPr>
          <w:sz w:val="28"/>
          <w:szCs w:val="28"/>
        </w:rPr>
        <w:t>п</w:t>
      </w:r>
      <w:r w:rsidRPr="00EB6386">
        <w:rPr>
          <w:sz w:val="28"/>
          <w:szCs w:val="28"/>
        </w:rPr>
        <w:t>рокурора</w:t>
      </w:r>
    </w:p>
    <w:p w:rsidR="00DF000B" w:rsidRPr="00EB6386" w:rsidRDefault="00DF000B" w:rsidP="00DF000B">
      <w:pPr>
        <w:pStyle w:val="ConsPlusNormal"/>
        <w:spacing w:line="240" w:lineRule="exact"/>
        <w:rPr>
          <w:sz w:val="28"/>
          <w:szCs w:val="28"/>
        </w:rPr>
      </w:pPr>
      <w:r w:rsidRPr="00EB6386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EB6386">
        <w:rPr>
          <w:sz w:val="28"/>
          <w:szCs w:val="28"/>
        </w:rPr>
        <w:t>Российской Федерации</w:t>
      </w:r>
    </w:p>
    <w:p w:rsidR="00DF000B" w:rsidRPr="00EB6386" w:rsidRDefault="00DF000B" w:rsidP="00DF000B">
      <w:pPr>
        <w:pStyle w:val="ConsPlusNormal"/>
        <w:spacing w:line="240" w:lineRule="exact"/>
        <w:rPr>
          <w:sz w:val="28"/>
          <w:szCs w:val="28"/>
        </w:rPr>
      </w:pPr>
    </w:p>
    <w:p w:rsidR="00DF000B" w:rsidRDefault="00DF000B" w:rsidP="00DF000B">
      <w:pPr>
        <w:pStyle w:val="ConsPlusNormal"/>
        <w:spacing w:line="240" w:lineRule="exact"/>
        <w:rPr>
          <w:sz w:val="28"/>
          <w:szCs w:val="28"/>
        </w:rPr>
      </w:pPr>
      <w:r w:rsidRPr="00EB6386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EB6386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     </w:t>
      </w:r>
      <w:r w:rsidRPr="00EB6386">
        <w:rPr>
          <w:sz w:val="28"/>
          <w:szCs w:val="28"/>
        </w:rPr>
        <w:t xml:space="preserve">   </w:t>
      </w:r>
      <w:r>
        <w:rPr>
          <w:sz w:val="28"/>
          <w:szCs w:val="28"/>
        </w:rPr>
        <w:t>.</w:t>
      </w:r>
      <w:r w:rsidRPr="00EB6386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EB6386">
        <w:rPr>
          <w:sz w:val="28"/>
          <w:szCs w:val="28"/>
        </w:rPr>
        <w:t xml:space="preserve">   № </w:t>
      </w:r>
    </w:p>
    <w:p w:rsidR="00DF000B" w:rsidRDefault="00DF000B" w:rsidP="00DF000B">
      <w:pPr>
        <w:pStyle w:val="ConsPlusNormal"/>
        <w:spacing w:line="240" w:lineRule="exact"/>
        <w:rPr>
          <w:sz w:val="28"/>
          <w:szCs w:val="28"/>
        </w:rPr>
      </w:pPr>
    </w:p>
    <w:p w:rsidR="00DF000B" w:rsidRPr="00EB6386" w:rsidRDefault="00DF000B" w:rsidP="00DF000B">
      <w:pPr>
        <w:pStyle w:val="ConsPlusNormal"/>
        <w:spacing w:line="240" w:lineRule="exact"/>
        <w:rPr>
          <w:sz w:val="28"/>
          <w:szCs w:val="28"/>
        </w:rPr>
      </w:pPr>
    </w:p>
    <w:p w:rsidR="00DF000B" w:rsidRPr="00F54150" w:rsidRDefault="00DF000B" w:rsidP="00DF000B">
      <w:pPr>
        <w:pStyle w:val="ConsPlusNormal"/>
        <w:spacing w:line="240" w:lineRule="exact"/>
        <w:ind w:firstLine="540"/>
        <w:jc w:val="center"/>
        <w:rPr>
          <w:b/>
          <w:sz w:val="28"/>
          <w:szCs w:val="28"/>
        </w:rPr>
      </w:pPr>
    </w:p>
    <w:p w:rsidR="00DF000B" w:rsidRDefault="00DF000B" w:rsidP="00DF000B">
      <w:pPr>
        <w:pStyle w:val="ConsPlusTitle"/>
        <w:spacing w:line="240" w:lineRule="exact"/>
        <w:jc w:val="center"/>
        <w:rPr>
          <w:sz w:val="28"/>
          <w:szCs w:val="28"/>
        </w:rPr>
      </w:pPr>
      <w:bookmarkStart w:id="3" w:name="P42"/>
      <w:bookmarkEnd w:id="3"/>
      <w:proofErr w:type="gramStart"/>
      <w:r>
        <w:rPr>
          <w:sz w:val="28"/>
          <w:szCs w:val="28"/>
        </w:rPr>
        <w:t>Положение  о проверке достоверности и полноты сведений, представляемых гражданами, претендующими на замещение должностей  федеральной государственной службы и иных должностей в  органах и организациях про</w:t>
      </w:r>
      <w:r w:rsidR="000733F3">
        <w:rPr>
          <w:sz w:val="28"/>
          <w:szCs w:val="28"/>
        </w:rPr>
        <w:t xml:space="preserve">куратуры Российской Федерации, </w:t>
      </w:r>
      <w:r>
        <w:rPr>
          <w:sz w:val="28"/>
          <w:szCs w:val="28"/>
        </w:rPr>
        <w:t xml:space="preserve"> федеральными государственными служащими и иными работниками органов и организаций прокуратуры Российской Федерации, соблюдения требований к служебному поведению</w:t>
      </w:r>
      <w:proofErr w:type="gramEnd"/>
    </w:p>
    <w:p w:rsidR="00DF000B" w:rsidRDefault="00DF000B" w:rsidP="00DF000B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DF000B" w:rsidRDefault="00DF000B" w:rsidP="00DF000B">
      <w:pPr>
        <w:pStyle w:val="ConsPlusNormal"/>
        <w:ind w:firstLine="540"/>
        <w:jc w:val="center"/>
        <w:rPr>
          <w:sz w:val="28"/>
          <w:szCs w:val="28"/>
        </w:rPr>
      </w:pPr>
    </w:p>
    <w:p w:rsidR="00DF000B" w:rsidRPr="00EB6386" w:rsidRDefault="00DF000B" w:rsidP="00DF000B">
      <w:pPr>
        <w:pStyle w:val="ConsPlusNormal"/>
        <w:spacing w:line="240" w:lineRule="exact"/>
        <w:ind w:firstLine="540"/>
        <w:jc w:val="center"/>
        <w:rPr>
          <w:sz w:val="28"/>
          <w:szCs w:val="28"/>
        </w:rPr>
      </w:pPr>
    </w:p>
    <w:p w:rsidR="00DF000B" w:rsidRDefault="00DF000B" w:rsidP="00DF000B">
      <w:pPr>
        <w:pStyle w:val="ConsPlusTitle"/>
        <w:jc w:val="both"/>
        <w:rPr>
          <w:b w:val="0"/>
          <w:sz w:val="28"/>
          <w:szCs w:val="28"/>
        </w:rPr>
      </w:pPr>
      <w:r w:rsidRPr="00DB59FB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 xml:space="preserve">         </w:t>
      </w:r>
      <w:r w:rsidRPr="00F54150">
        <w:rPr>
          <w:b w:val="0"/>
          <w:sz w:val="28"/>
          <w:szCs w:val="28"/>
        </w:rPr>
        <w:t>1. Настоящ</w:t>
      </w:r>
      <w:r>
        <w:rPr>
          <w:b w:val="0"/>
          <w:sz w:val="28"/>
          <w:szCs w:val="28"/>
        </w:rPr>
        <w:t>им Положением определяется порядок осуществления проверки:</w:t>
      </w:r>
    </w:p>
    <w:p w:rsidR="00DF000B" w:rsidRDefault="00DF000B" w:rsidP="00DF000B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1.1. Достоверности и полноты сведений о доходах, об имуществе и обязательствах имущественного характера (далее – сведения о доходах), представленных:</w:t>
      </w:r>
    </w:p>
    <w:p w:rsidR="00DF000B" w:rsidRDefault="00ED0C37" w:rsidP="00DF000B">
      <w:pPr>
        <w:pStyle w:val="ConsPlusTitle"/>
        <w:jc w:val="both"/>
        <w:rPr>
          <w:rFonts w:eastAsiaTheme="minorHAnsi"/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gramStart"/>
      <w:r>
        <w:rPr>
          <w:b w:val="0"/>
          <w:sz w:val="28"/>
          <w:szCs w:val="28"/>
        </w:rPr>
        <w:t xml:space="preserve">прокурорскими работниками и государственными гражданскими служащими органов и организаций прокуратуры Российской Федерации (далее – федеральные государственные служащие, органы и организации прокуратуры), </w:t>
      </w:r>
      <w:r w:rsidR="00DF000B">
        <w:rPr>
          <w:b w:val="0"/>
          <w:sz w:val="28"/>
          <w:szCs w:val="28"/>
        </w:rPr>
        <w:t xml:space="preserve">иными работниками </w:t>
      </w:r>
      <w:r>
        <w:rPr>
          <w:b w:val="0"/>
          <w:sz w:val="28"/>
          <w:szCs w:val="28"/>
        </w:rPr>
        <w:t xml:space="preserve">Университета прокуратуры Российской Федерации </w:t>
      </w:r>
      <w:r w:rsidR="00A835C9">
        <w:rPr>
          <w:b w:val="0"/>
          <w:sz w:val="28"/>
          <w:szCs w:val="28"/>
        </w:rPr>
        <w:t>(далее – иные работники)</w:t>
      </w:r>
      <w:r w:rsidR="00DF000B">
        <w:rPr>
          <w:b w:val="0"/>
          <w:sz w:val="28"/>
          <w:szCs w:val="28"/>
        </w:rPr>
        <w:t xml:space="preserve">, </w:t>
      </w:r>
      <w:r w:rsidR="00DF000B" w:rsidRPr="00DA490B">
        <w:rPr>
          <w:b w:val="0"/>
          <w:sz w:val="28"/>
          <w:szCs w:val="28"/>
        </w:rPr>
        <w:t>замещающи</w:t>
      </w:r>
      <w:r w:rsidR="00DF000B">
        <w:rPr>
          <w:b w:val="0"/>
          <w:sz w:val="28"/>
          <w:szCs w:val="28"/>
        </w:rPr>
        <w:t>ми</w:t>
      </w:r>
      <w:r w:rsidR="00DF000B" w:rsidRPr="00DA490B">
        <w:rPr>
          <w:b w:val="0"/>
          <w:sz w:val="28"/>
          <w:szCs w:val="28"/>
        </w:rPr>
        <w:t xml:space="preserve"> должности, предусмотренные перечнем должностей</w:t>
      </w:r>
      <w:r w:rsidR="00DF000B">
        <w:rPr>
          <w:b w:val="0"/>
          <w:sz w:val="28"/>
          <w:szCs w:val="28"/>
        </w:rPr>
        <w:t xml:space="preserve"> </w:t>
      </w:r>
      <w:r w:rsidR="00DF000B">
        <w:rPr>
          <w:b w:val="0"/>
          <w:i/>
          <w:sz w:val="28"/>
          <w:szCs w:val="28"/>
        </w:rPr>
        <w:t xml:space="preserve"> </w:t>
      </w:r>
      <w:r w:rsidR="00DF000B" w:rsidRPr="00DA490B">
        <w:rPr>
          <w:rFonts w:eastAsiaTheme="minorHAnsi"/>
          <w:b w:val="0"/>
          <w:sz w:val="28"/>
          <w:szCs w:val="28"/>
        </w:rPr>
        <w:t>в органах и организациях прокуратуры Российской Федерации, при замещении которых федеральные государственные служащие</w:t>
      </w:r>
      <w:r w:rsidR="00DF000B">
        <w:rPr>
          <w:rFonts w:eastAsiaTheme="minorHAnsi"/>
          <w:b w:val="0"/>
          <w:sz w:val="28"/>
          <w:szCs w:val="28"/>
        </w:rPr>
        <w:t xml:space="preserve"> и </w:t>
      </w:r>
      <w:r w:rsidR="00DF000B" w:rsidRPr="00DA490B">
        <w:rPr>
          <w:rFonts w:eastAsiaTheme="minorHAnsi"/>
          <w:b w:val="0"/>
          <w:sz w:val="28"/>
          <w:szCs w:val="28"/>
        </w:rPr>
        <w:t xml:space="preserve"> иные работники обязаны представлять сведения о своих доходах, об имуществе и обязательствах</w:t>
      </w:r>
      <w:proofErr w:type="gramEnd"/>
      <w:r w:rsidR="00DF000B" w:rsidRPr="00DA490B">
        <w:rPr>
          <w:rFonts w:eastAsiaTheme="minorHAnsi"/>
          <w:b w:val="0"/>
          <w:sz w:val="28"/>
          <w:szCs w:val="28"/>
        </w:rPr>
        <w:t xml:space="preserve"> </w:t>
      </w:r>
      <w:proofErr w:type="gramStart"/>
      <w:r w:rsidR="00DF000B" w:rsidRPr="00DA490B">
        <w:rPr>
          <w:rFonts w:eastAsiaTheme="minorHAnsi"/>
          <w:b w:val="0"/>
          <w:sz w:val="28"/>
          <w:szCs w:val="28"/>
        </w:rPr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A67512">
        <w:rPr>
          <w:rFonts w:eastAsiaTheme="minorHAnsi"/>
          <w:b w:val="0"/>
          <w:sz w:val="28"/>
          <w:szCs w:val="28"/>
        </w:rPr>
        <w:t xml:space="preserve"> </w:t>
      </w:r>
      <w:r w:rsidR="00A67512" w:rsidRPr="00C91536">
        <w:rPr>
          <w:rFonts w:eastAsiaTheme="minorHAnsi"/>
          <w:b w:val="0"/>
          <w:sz w:val="28"/>
          <w:szCs w:val="28"/>
        </w:rPr>
        <w:t>(за исключением прокурорских работников, замещающих должности, по которым предусмотрено присвоение высших классных чинов прокурорских работников или воинских званий высших офицеров)</w:t>
      </w:r>
      <w:r w:rsidR="00DF000B" w:rsidRPr="00C91536">
        <w:rPr>
          <w:rFonts w:eastAsiaTheme="minorHAnsi"/>
          <w:b w:val="0"/>
          <w:sz w:val="28"/>
          <w:szCs w:val="28"/>
        </w:rPr>
        <w:t>,</w:t>
      </w:r>
      <w:r w:rsidR="00DF000B">
        <w:rPr>
          <w:rFonts w:eastAsiaTheme="minorHAnsi"/>
          <w:b w:val="0"/>
          <w:sz w:val="28"/>
          <w:szCs w:val="28"/>
        </w:rPr>
        <w:t xml:space="preserve"> утвержденным приказом Генерального прокурора Российской Федерации от 29.10.2015 № 603,</w:t>
      </w:r>
      <w:r w:rsidR="00DF000B" w:rsidRPr="00DA490B">
        <w:rPr>
          <w:rFonts w:eastAsiaTheme="minorHAnsi"/>
          <w:b w:val="0"/>
          <w:sz w:val="28"/>
          <w:szCs w:val="28"/>
        </w:rPr>
        <w:t xml:space="preserve"> (далее – перечень должностей, утвержденный приказом </w:t>
      </w:r>
      <w:r w:rsidR="00DF000B">
        <w:rPr>
          <w:rFonts w:eastAsiaTheme="minorHAnsi"/>
          <w:b w:val="0"/>
          <w:sz w:val="28"/>
          <w:szCs w:val="28"/>
        </w:rPr>
        <w:t xml:space="preserve">  </w:t>
      </w:r>
      <w:r w:rsidR="00DF000B" w:rsidRPr="00DA490B">
        <w:rPr>
          <w:rFonts w:eastAsiaTheme="minorHAnsi"/>
          <w:b w:val="0"/>
          <w:sz w:val="28"/>
          <w:szCs w:val="28"/>
        </w:rPr>
        <w:t>№ 603)</w:t>
      </w:r>
      <w:r w:rsidR="00DF000B">
        <w:rPr>
          <w:rFonts w:eastAsiaTheme="minorHAnsi"/>
          <w:b w:val="0"/>
          <w:sz w:val="28"/>
          <w:szCs w:val="28"/>
        </w:rPr>
        <w:t>;</w:t>
      </w:r>
      <w:proofErr w:type="gramEnd"/>
    </w:p>
    <w:p w:rsidR="00DA38BA" w:rsidRPr="00C91536" w:rsidRDefault="00DF000B" w:rsidP="00DF000B">
      <w:pPr>
        <w:pStyle w:val="ConsPlusTitle"/>
        <w:jc w:val="both"/>
        <w:rPr>
          <w:b w:val="0"/>
          <w:sz w:val="28"/>
          <w:szCs w:val="28"/>
        </w:rPr>
      </w:pPr>
      <w:r>
        <w:rPr>
          <w:rFonts w:eastAsiaTheme="minorHAnsi"/>
          <w:b w:val="0"/>
          <w:sz w:val="28"/>
          <w:szCs w:val="28"/>
        </w:rPr>
        <w:tab/>
      </w:r>
      <w:proofErr w:type="gramStart"/>
      <w:r>
        <w:rPr>
          <w:b w:val="0"/>
          <w:sz w:val="28"/>
          <w:szCs w:val="28"/>
        </w:rPr>
        <w:t xml:space="preserve">гражданами, претендующими на замещение должностей федеральной государственной службы </w:t>
      </w:r>
      <w:r w:rsidR="00DA38BA">
        <w:rPr>
          <w:b w:val="0"/>
          <w:sz w:val="28"/>
          <w:szCs w:val="28"/>
        </w:rPr>
        <w:t xml:space="preserve">в органах </w:t>
      </w:r>
      <w:r w:rsidR="002E4F95">
        <w:rPr>
          <w:b w:val="0"/>
          <w:sz w:val="28"/>
          <w:szCs w:val="28"/>
        </w:rPr>
        <w:t xml:space="preserve">и организациях </w:t>
      </w:r>
      <w:r w:rsidR="00DA38BA">
        <w:rPr>
          <w:b w:val="0"/>
          <w:sz w:val="28"/>
          <w:szCs w:val="28"/>
        </w:rPr>
        <w:t>прокуратуры</w:t>
      </w:r>
      <w:r w:rsidR="00A67512">
        <w:rPr>
          <w:b w:val="0"/>
          <w:sz w:val="28"/>
          <w:szCs w:val="28"/>
        </w:rPr>
        <w:t xml:space="preserve"> </w:t>
      </w:r>
      <w:r w:rsidR="00A67512" w:rsidRPr="00C91536">
        <w:rPr>
          <w:rFonts w:eastAsiaTheme="minorHAnsi"/>
          <w:b w:val="0"/>
          <w:sz w:val="28"/>
          <w:szCs w:val="28"/>
        </w:rPr>
        <w:t>(за исключением должностей, по которым предусмотрено присвоение высших классных чинов прокурорских работников или воинских званий высших офицеров)</w:t>
      </w:r>
      <w:r w:rsidR="00DA38BA" w:rsidRPr="00C91536">
        <w:rPr>
          <w:b w:val="0"/>
          <w:sz w:val="28"/>
          <w:szCs w:val="28"/>
        </w:rPr>
        <w:t>;</w:t>
      </w:r>
      <w:r w:rsidR="00E75A75" w:rsidRPr="00C91536">
        <w:rPr>
          <w:b w:val="0"/>
          <w:sz w:val="28"/>
          <w:szCs w:val="28"/>
        </w:rPr>
        <w:t xml:space="preserve"> </w:t>
      </w:r>
      <w:proofErr w:type="gramEnd"/>
    </w:p>
    <w:p w:rsidR="00DF000B" w:rsidRDefault="00DA38BA" w:rsidP="00DF000B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гражданами, претендующими на замещение иных должностей в </w:t>
      </w:r>
      <w:r>
        <w:rPr>
          <w:b w:val="0"/>
          <w:sz w:val="28"/>
          <w:szCs w:val="28"/>
        </w:rPr>
        <w:lastRenderedPageBreak/>
        <w:t xml:space="preserve">Университете прокуратуры Российской Федерации, </w:t>
      </w:r>
      <w:r w:rsidR="00DF000B">
        <w:rPr>
          <w:b w:val="0"/>
          <w:sz w:val="28"/>
          <w:szCs w:val="28"/>
        </w:rPr>
        <w:t>включенны</w:t>
      </w:r>
      <w:r>
        <w:rPr>
          <w:b w:val="0"/>
          <w:sz w:val="28"/>
          <w:szCs w:val="28"/>
        </w:rPr>
        <w:t>х</w:t>
      </w:r>
      <w:r w:rsidR="00DF000B">
        <w:rPr>
          <w:b w:val="0"/>
          <w:sz w:val="28"/>
          <w:szCs w:val="28"/>
        </w:rPr>
        <w:t xml:space="preserve"> в перечень должностей, утвержденный приказом № 603</w:t>
      </w:r>
      <w:r>
        <w:rPr>
          <w:b w:val="0"/>
          <w:sz w:val="28"/>
          <w:szCs w:val="28"/>
        </w:rPr>
        <w:t>;</w:t>
      </w:r>
    </w:p>
    <w:p w:rsidR="00DF000B" w:rsidRPr="00971464" w:rsidRDefault="00DF000B" w:rsidP="00DF000B">
      <w:pPr>
        <w:pStyle w:val="ConsPlusTitle"/>
        <w:jc w:val="both"/>
        <w:rPr>
          <w:rFonts w:eastAsiaTheme="minorHAnsi"/>
          <w:b w:val="0"/>
          <w:sz w:val="28"/>
          <w:szCs w:val="28"/>
        </w:rPr>
      </w:pPr>
      <w:r>
        <w:rPr>
          <w:rFonts w:eastAsiaTheme="minorHAnsi"/>
          <w:b w:val="0"/>
          <w:sz w:val="28"/>
          <w:szCs w:val="28"/>
        </w:rPr>
        <w:tab/>
      </w:r>
      <w:r w:rsidRPr="00971464">
        <w:rPr>
          <w:rFonts w:eastAsiaTheme="minorHAnsi"/>
          <w:b w:val="0"/>
          <w:sz w:val="28"/>
          <w:szCs w:val="28"/>
        </w:rPr>
        <w:t xml:space="preserve">военнослужащими органов </w:t>
      </w:r>
      <w:proofErr w:type="gramStart"/>
      <w:r w:rsidRPr="00971464">
        <w:rPr>
          <w:rFonts w:eastAsiaTheme="minorHAnsi"/>
          <w:b w:val="0"/>
          <w:sz w:val="28"/>
          <w:szCs w:val="28"/>
        </w:rPr>
        <w:t>военной</w:t>
      </w:r>
      <w:proofErr w:type="gramEnd"/>
      <w:r w:rsidRPr="00971464">
        <w:rPr>
          <w:rFonts w:eastAsiaTheme="minorHAnsi"/>
          <w:b w:val="0"/>
          <w:sz w:val="28"/>
          <w:szCs w:val="28"/>
        </w:rPr>
        <w:t xml:space="preserve"> прокуратуры, проходящими службу</w:t>
      </w:r>
      <w:r w:rsidR="00FF2279" w:rsidRPr="00971464">
        <w:rPr>
          <w:rFonts w:eastAsiaTheme="minorHAnsi"/>
          <w:b w:val="0"/>
          <w:sz w:val="28"/>
          <w:szCs w:val="28"/>
        </w:rPr>
        <w:t xml:space="preserve"> </w:t>
      </w:r>
      <w:r w:rsidRPr="00971464">
        <w:rPr>
          <w:rFonts w:eastAsiaTheme="minorHAnsi"/>
          <w:b w:val="0"/>
          <w:sz w:val="28"/>
          <w:szCs w:val="28"/>
        </w:rPr>
        <w:t>не на должностях военных прокуроров, гражданами</w:t>
      </w:r>
      <w:r w:rsidR="00971464">
        <w:rPr>
          <w:rFonts w:eastAsiaTheme="minorHAnsi"/>
          <w:b w:val="0"/>
          <w:sz w:val="28"/>
          <w:szCs w:val="28"/>
        </w:rPr>
        <w:t xml:space="preserve">, </w:t>
      </w:r>
      <w:r w:rsidRPr="00971464">
        <w:rPr>
          <w:rFonts w:eastAsiaTheme="minorHAnsi"/>
          <w:b w:val="0"/>
          <w:sz w:val="28"/>
          <w:szCs w:val="28"/>
        </w:rPr>
        <w:t xml:space="preserve"> претендующими на замещение этих должностей. </w:t>
      </w:r>
    </w:p>
    <w:p w:rsidR="00C91536" w:rsidRDefault="00C91536" w:rsidP="00532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="00532741">
        <w:rPr>
          <w:rFonts w:ascii="Times New Roman" w:hAnsi="Times New Roman" w:cs="Times New Roman"/>
          <w:iCs/>
          <w:sz w:val="28"/>
          <w:szCs w:val="28"/>
        </w:rPr>
        <w:t>1.2. Д</w:t>
      </w:r>
      <w:r w:rsidR="00532741" w:rsidRPr="00532741">
        <w:rPr>
          <w:rFonts w:ascii="Times New Roman" w:hAnsi="Times New Roman" w:cs="Times New Roman"/>
          <w:bCs/>
          <w:sz w:val="28"/>
          <w:szCs w:val="28"/>
        </w:rPr>
        <w:t>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</w:t>
      </w:r>
      <w:r w:rsidR="00532741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B23574" w:rsidRPr="00B23574" w:rsidRDefault="00B23574" w:rsidP="00B23574">
      <w:pPr>
        <w:pStyle w:val="ConsPlusTitle"/>
        <w:jc w:val="both"/>
        <w:rPr>
          <w:sz w:val="28"/>
          <w:szCs w:val="28"/>
        </w:rPr>
      </w:pPr>
      <w:r>
        <w:rPr>
          <w:b w:val="0"/>
          <w:bCs/>
          <w:i/>
          <w:sz w:val="28"/>
          <w:szCs w:val="28"/>
        </w:rPr>
        <w:t xml:space="preserve">         </w:t>
      </w:r>
      <w:r w:rsidRPr="00B23574">
        <w:rPr>
          <w:b w:val="0"/>
          <w:sz w:val="28"/>
          <w:szCs w:val="28"/>
        </w:rPr>
        <w:t xml:space="preserve">1.3. </w:t>
      </w:r>
      <w:proofErr w:type="gramStart"/>
      <w:r w:rsidRPr="00B23574">
        <w:rPr>
          <w:b w:val="0"/>
          <w:sz w:val="28"/>
          <w:szCs w:val="28"/>
        </w:rPr>
        <w:t>Соблюдения федеральными государственными служащими и иными работниками органов и организаций прокуратуры, включенными в перечень должностей, утвержденный приказом № 603,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требований о предотвращении 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 (далее</w:t>
      </w:r>
      <w:proofErr w:type="gramEnd"/>
      <w:r w:rsidRPr="00B23574">
        <w:rPr>
          <w:b w:val="0"/>
          <w:sz w:val="28"/>
          <w:szCs w:val="28"/>
        </w:rPr>
        <w:t xml:space="preserve"> – требования к служебному поведению).</w:t>
      </w:r>
    </w:p>
    <w:p w:rsidR="00DF000B" w:rsidRDefault="00DF000B" w:rsidP="00DF000B">
      <w:pPr>
        <w:pStyle w:val="ConsPlusTitle"/>
        <w:jc w:val="both"/>
        <w:rPr>
          <w:b w:val="0"/>
          <w:sz w:val="28"/>
          <w:szCs w:val="28"/>
        </w:rPr>
      </w:pPr>
      <w:r>
        <w:rPr>
          <w:rFonts w:eastAsiaTheme="minorHAnsi"/>
          <w:b w:val="0"/>
          <w:sz w:val="28"/>
          <w:szCs w:val="28"/>
        </w:rPr>
        <w:t xml:space="preserve">          </w:t>
      </w:r>
      <w:r w:rsidR="00532741">
        <w:rPr>
          <w:rFonts w:eastAsiaTheme="minorHAnsi"/>
          <w:b w:val="0"/>
          <w:sz w:val="28"/>
          <w:szCs w:val="28"/>
        </w:rPr>
        <w:t xml:space="preserve">2. </w:t>
      </w:r>
      <w:r>
        <w:rPr>
          <w:rFonts w:eastAsiaTheme="minorHAnsi"/>
          <w:b w:val="0"/>
          <w:sz w:val="28"/>
          <w:szCs w:val="28"/>
        </w:rPr>
        <w:t xml:space="preserve">Проверка достоверности и </w:t>
      </w:r>
      <w:proofErr w:type="gramStart"/>
      <w:r>
        <w:rPr>
          <w:rFonts w:eastAsiaTheme="minorHAnsi"/>
          <w:b w:val="0"/>
          <w:sz w:val="28"/>
          <w:szCs w:val="28"/>
        </w:rPr>
        <w:t>полноты</w:t>
      </w:r>
      <w:proofErr w:type="gramEnd"/>
      <w:r>
        <w:rPr>
          <w:rFonts w:eastAsiaTheme="minorHAnsi"/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представленных           федеральными государственными служащими и иными работниками органов и организаций прокуратуры, </w:t>
      </w:r>
      <w:r w:rsidRPr="00DA490B">
        <w:rPr>
          <w:b w:val="0"/>
          <w:sz w:val="28"/>
          <w:szCs w:val="28"/>
        </w:rPr>
        <w:t>замещающи</w:t>
      </w:r>
      <w:r>
        <w:rPr>
          <w:b w:val="0"/>
          <w:sz w:val="28"/>
          <w:szCs w:val="28"/>
        </w:rPr>
        <w:t>ми</w:t>
      </w:r>
      <w:r w:rsidRPr="00DA490B">
        <w:rPr>
          <w:b w:val="0"/>
          <w:sz w:val="28"/>
          <w:szCs w:val="28"/>
        </w:rPr>
        <w:t xml:space="preserve"> должности, предусмотренные перечнем должностей</w:t>
      </w:r>
      <w:r>
        <w:rPr>
          <w:rFonts w:eastAsiaTheme="minorHAnsi"/>
          <w:b w:val="0"/>
          <w:sz w:val="28"/>
          <w:szCs w:val="28"/>
        </w:rPr>
        <w:t>, утвержденным</w:t>
      </w:r>
      <w:r w:rsidRPr="00DA490B">
        <w:rPr>
          <w:rFonts w:eastAsiaTheme="minorHAnsi"/>
          <w:b w:val="0"/>
          <w:sz w:val="28"/>
          <w:szCs w:val="28"/>
        </w:rPr>
        <w:t xml:space="preserve"> приказом </w:t>
      </w:r>
      <w:r>
        <w:rPr>
          <w:rFonts w:eastAsiaTheme="minorHAnsi"/>
          <w:b w:val="0"/>
          <w:sz w:val="28"/>
          <w:szCs w:val="28"/>
        </w:rPr>
        <w:t xml:space="preserve"> № 603, сведений</w:t>
      </w:r>
      <w:r w:rsidRPr="00DA490B">
        <w:rPr>
          <w:rFonts w:eastAsiaTheme="minorHAnsi"/>
          <w:b w:val="0"/>
          <w:sz w:val="28"/>
          <w:szCs w:val="28"/>
        </w:rPr>
        <w:t xml:space="preserve"> о своих доходах, об имуществе и обязательствах имуществен</w:t>
      </w:r>
      <w:r>
        <w:rPr>
          <w:rFonts w:eastAsiaTheme="minorHAnsi"/>
          <w:b w:val="0"/>
          <w:sz w:val="28"/>
          <w:szCs w:val="28"/>
        </w:rPr>
        <w:t>ного характера, а также сведений</w:t>
      </w:r>
      <w:r w:rsidRPr="00DA490B">
        <w:rPr>
          <w:rFonts w:eastAsiaTheme="minorHAnsi"/>
          <w:b w:val="0"/>
          <w:sz w:val="28"/>
          <w:szCs w:val="28"/>
        </w:rPr>
        <w:t xml:space="preserve">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eastAsiaTheme="minorHAnsi"/>
          <w:b w:val="0"/>
          <w:sz w:val="28"/>
          <w:szCs w:val="28"/>
        </w:rPr>
        <w:t xml:space="preserve"> осуществляется за отчетный период и за два года, предшествующие отчетному периоду.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32741" w:rsidRPr="00532741">
        <w:rPr>
          <w:rFonts w:ascii="Times New Roman" w:hAnsi="Times New Roman" w:cs="Times New Roman"/>
          <w:sz w:val="28"/>
          <w:szCs w:val="28"/>
        </w:rPr>
        <w:t>3.</w:t>
      </w:r>
      <w:r w:rsidR="00532741">
        <w:rPr>
          <w:b/>
          <w:sz w:val="28"/>
          <w:szCs w:val="28"/>
        </w:rPr>
        <w:t xml:space="preserve"> </w:t>
      </w:r>
      <w:proofErr w:type="gramStart"/>
      <w:r w:rsidRPr="005B1596">
        <w:rPr>
          <w:rFonts w:ascii="Times New Roman" w:hAnsi="Times New Roman" w:cs="Times New Roman"/>
          <w:bCs/>
          <w:sz w:val="28"/>
          <w:szCs w:val="28"/>
        </w:rPr>
        <w:t xml:space="preserve">Проверка достоверности и полноты сведений о доходах,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имуществе и обязательствах имущественного характера, </w:t>
      </w:r>
      <w:r w:rsidRPr="005B1596">
        <w:rPr>
          <w:rFonts w:ascii="Times New Roman" w:hAnsi="Times New Roman" w:cs="Times New Roman"/>
          <w:bCs/>
          <w:sz w:val="28"/>
          <w:szCs w:val="28"/>
        </w:rPr>
        <w:t xml:space="preserve">представленных гражданами, претендующими на замещение должностей руководителей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федеральных государственных бюджетных учреждений, подведомственных Генеральной прокуратуре Российской Федерации, </w:t>
      </w:r>
      <w:r w:rsidRPr="005B1596">
        <w:rPr>
          <w:rFonts w:ascii="Times New Roman" w:hAnsi="Times New Roman" w:cs="Times New Roman"/>
          <w:bCs/>
          <w:sz w:val="28"/>
          <w:szCs w:val="28"/>
        </w:rPr>
        <w:t xml:space="preserve">а также работниками, замещающими указанные должности, проводится в соответствии с </w:t>
      </w:r>
      <w:hyperlink r:id="rId9" w:history="1">
        <w:r w:rsidRPr="005B1596">
          <w:rPr>
            <w:rFonts w:ascii="Times New Roman" w:hAnsi="Times New Roman" w:cs="Times New Roman"/>
            <w:bCs/>
            <w:sz w:val="28"/>
            <w:szCs w:val="28"/>
          </w:rPr>
          <w:t>Правилами</w:t>
        </w:r>
      </w:hyperlink>
      <w:r w:rsidRPr="005B1596">
        <w:rPr>
          <w:rFonts w:ascii="Times New Roman" w:hAnsi="Times New Roman" w:cs="Times New Roman"/>
          <w:bCs/>
          <w:sz w:val="28"/>
          <w:szCs w:val="28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</w:t>
      </w:r>
      <w:proofErr w:type="gramEnd"/>
      <w:r w:rsidRPr="005B1596">
        <w:rPr>
          <w:rFonts w:ascii="Times New Roman" w:hAnsi="Times New Roman" w:cs="Times New Roman"/>
          <w:bCs/>
          <w:sz w:val="28"/>
          <w:szCs w:val="28"/>
        </w:rPr>
        <w:t xml:space="preserve"> федеральных государственных учреждений, и лицами, замещающими эти должности, утвержденными постановлением Правительства Российской Федерации от 13.03.2013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5B1596">
        <w:rPr>
          <w:rFonts w:ascii="Times New Roman" w:hAnsi="Times New Roman" w:cs="Times New Roman"/>
          <w:bCs/>
          <w:sz w:val="28"/>
          <w:szCs w:val="28"/>
        </w:rPr>
        <w:t xml:space="preserve"> 207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F000B" w:rsidRPr="00602EBF" w:rsidRDefault="00B23574" w:rsidP="00DF000B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E236D3">
        <w:rPr>
          <w:b w:val="0"/>
          <w:sz w:val="28"/>
          <w:szCs w:val="28"/>
        </w:rPr>
        <w:t>4</w:t>
      </w:r>
      <w:r w:rsidR="00DF000B" w:rsidRPr="00602EBF">
        <w:rPr>
          <w:b w:val="0"/>
          <w:sz w:val="28"/>
          <w:szCs w:val="28"/>
        </w:rPr>
        <w:t xml:space="preserve">. Решение о проведении проверки, предусмотренной пунктом 1 настоящего Положения, </w:t>
      </w:r>
      <w:r w:rsidR="00DF000B" w:rsidRPr="00602EBF">
        <w:rPr>
          <w:b w:val="0"/>
          <w:i/>
          <w:sz w:val="28"/>
          <w:szCs w:val="28"/>
        </w:rPr>
        <w:t xml:space="preserve"> </w:t>
      </w:r>
      <w:r w:rsidR="00DF000B" w:rsidRPr="00602EBF">
        <w:rPr>
          <w:b w:val="0"/>
          <w:sz w:val="28"/>
          <w:szCs w:val="28"/>
        </w:rPr>
        <w:t>принимают:</w:t>
      </w:r>
    </w:p>
    <w:p w:rsidR="00DF000B" w:rsidRPr="00412FB2" w:rsidRDefault="00DF000B" w:rsidP="00DF000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а) Генеральный прокурор Российской Федерации – в отношении прокурорских работников Генеральной прокуратуры Российской Федерации </w:t>
      </w:r>
      <w:r>
        <w:rPr>
          <w:sz w:val="28"/>
          <w:szCs w:val="28"/>
        </w:rPr>
        <w:lastRenderedPageBreak/>
        <w:t>(за исключением первого заместителя и заместителей Генерального прокурора Российской Федерации</w:t>
      </w:r>
      <w:r w:rsidR="007A6CF3">
        <w:rPr>
          <w:sz w:val="28"/>
          <w:szCs w:val="28"/>
        </w:rPr>
        <w:t xml:space="preserve">, </w:t>
      </w:r>
      <w:r w:rsidR="007A6CF3" w:rsidRPr="00E674E1">
        <w:rPr>
          <w:rFonts w:eastAsiaTheme="minorHAnsi"/>
          <w:sz w:val="28"/>
          <w:szCs w:val="28"/>
        </w:rPr>
        <w:t>прокурорских работников, замещающих должности, по которым предусмотрено присвоение высших классных чинов прокурорских работников или воинских званий высших офицеров</w:t>
      </w:r>
      <w:r w:rsidRPr="00E674E1">
        <w:rPr>
          <w:sz w:val="28"/>
          <w:szCs w:val="28"/>
        </w:rPr>
        <w:t>),</w:t>
      </w:r>
      <w:r>
        <w:rPr>
          <w:sz w:val="28"/>
          <w:szCs w:val="28"/>
        </w:rPr>
        <w:t xml:space="preserve"> федеральных государственных гражданских служащих категории «руководители» высшей группы должностей гражданской службы в Генеральной прокуратуре Российской Федерации,  прокурорских работников 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обеспечению собственной безопасности и физической защиты прокуратур субъектов Российской Федерации, приравненных к ним специализированных прокуратур, прокурорских работников прокуратуры комплекса «Байконур», ректора, проректоров, проректора – директора Научно-исследовательского института, директоров и заместителей директоров институтов </w:t>
      </w:r>
      <w:r w:rsidRPr="00032F1C">
        <w:rPr>
          <w:sz w:val="28"/>
          <w:szCs w:val="28"/>
        </w:rPr>
        <w:t>(филиалов)</w:t>
      </w:r>
      <w:r>
        <w:rPr>
          <w:sz w:val="28"/>
          <w:szCs w:val="28"/>
        </w:rPr>
        <w:t xml:space="preserve"> Университета  прокуратуры Российской Федерации, руководителей федеральных государственных бюджетных учреждений, подведомственных Генеральной прокуратуре Российской Федерации; </w:t>
      </w:r>
      <w:r w:rsidRPr="00412FB2">
        <w:rPr>
          <w:sz w:val="28"/>
          <w:szCs w:val="28"/>
        </w:rPr>
        <w:t>а также граждан, претендующих на замещение указанных должностей;</w:t>
      </w:r>
      <w:proofErr w:type="gramEnd"/>
    </w:p>
    <w:p w:rsidR="00A82A17" w:rsidRDefault="00DF000B" w:rsidP="00DF000B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proofErr w:type="gramStart"/>
      <w:r>
        <w:rPr>
          <w:b w:val="0"/>
          <w:sz w:val="28"/>
          <w:szCs w:val="28"/>
        </w:rPr>
        <w:t xml:space="preserve">б) </w:t>
      </w:r>
      <w:r w:rsidRPr="00F7083F">
        <w:rPr>
          <w:b w:val="0"/>
          <w:sz w:val="28"/>
          <w:szCs w:val="28"/>
        </w:rPr>
        <w:t xml:space="preserve">заместитель Генерального прокурора Российской Федерации, курирующий работу с кадрами, – </w:t>
      </w:r>
      <w:r w:rsidR="00A82A17" w:rsidRPr="00F7083F">
        <w:rPr>
          <w:b w:val="0"/>
          <w:sz w:val="28"/>
          <w:szCs w:val="28"/>
        </w:rPr>
        <w:t>в отношении федеральных государственных гражданских служащих</w:t>
      </w:r>
      <w:r w:rsidR="00A82A17">
        <w:rPr>
          <w:b w:val="0"/>
          <w:sz w:val="28"/>
          <w:szCs w:val="28"/>
        </w:rPr>
        <w:t>,</w:t>
      </w:r>
      <w:r w:rsidR="00A82A17" w:rsidRPr="00F7083F">
        <w:rPr>
          <w:b w:val="0"/>
          <w:sz w:val="28"/>
          <w:szCs w:val="28"/>
        </w:rPr>
        <w:t xml:space="preserve"> </w:t>
      </w:r>
      <w:r w:rsidR="00A82A17" w:rsidRPr="00A82A17">
        <w:rPr>
          <w:b w:val="0"/>
          <w:sz w:val="28"/>
          <w:szCs w:val="28"/>
        </w:rPr>
        <w:t>включенных в перечень должностей, утвержденный приказом № 603, проходящих службу в</w:t>
      </w:r>
      <w:r w:rsidR="00A82A17" w:rsidRPr="00A82A17">
        <w:rPr>
          <w:sz w:val="28"/>
          <w:szCs w:val="28"/>
        </w:rPr>
        <w:t xml:space="preserve"> </w:t>
      </w:r>
      <w:r w:rsidR="00A82A17" w:rsidRPr="00A82A17">
        <w:rPr>
          <w:b w:val="0"/>
          <w:sz w:val="28"/>
          <w:szCs w:val="28"/>
        </w:rPr>
        <w:t xml:space="preserve"> Генеральной прокуратуре Российской Федерации (в том числе в </w:t>
      </w:r>
      <w:r w:rsidR="00AC0B3F">
        <w:rPr>
          <w:b w:val="0"/>
          <w:sz w:val="28"/>
          <w:szCs w:val="28"/>
        </w:rPr>
        <w:t xml:space="preserve">Главном управлении и </w:t>
      </w:r>
      <w:r w:rsidR="00A82A17" w:rsidRPr="00A82A17">
        <w:rPr>
          <w:b w:val="0"/>
          <w:sz w:val="28"/>
          <w:szCs w:val="28"/>
        </w:rPr>
        <w:t>управлениях Генеральной прокуратуры Российской Ф</w:t>
      </w:r>
      <w:r w:rsidR="002E4F95">
        <w:rPr>
          <w:b w:val="0"/>
          <w:sz w:val="28"/>
          <w:szCs w:val="28"/>
        </w:rPr>
        <w:t>едерации в федеральных округах) и</w:t>
      </w:r>
      <w:r w:rsidR="00A82A17" w:rsidRPr="00A82A17">
        <w:rPr>
          <w:b w:val="0"/>
          <w:sz w:val="28"/>
          <w:szCs w:val="28"/>
        </w:rPr>
        <w:t xml:space="preserve"> прокуратуре комплекса «Байконур» (за исключением федеральных государственных гражданских служащих, указанных в подпункте «а»  настоящего</w:t>
      </w:r>
      <w:proofErr w:type="gramEnd"/>
      <w:r w:rsidR="00A82A17" w:rsidRPr="00A82A17">
        <w:rPr>
          <w:b w:val="0"/>
          <w:sz w:val="28"/>
          <w:szCs w:val="28"/>
        </w:rPr>
        <w:t xml:space="preserve"> пункта);  граждан, претендующих на замещение должностей федеральной государственной гражданской службы в Генеральной прокуратуре Российской Федерации</w:t>
      </w:r>
      <w:r w:rsidR="00A82A17">
        <w:rPr>
          <w:b w:val="0"/>
          <w:sz w:val="28"/>
          <w:szCs w:val="28"/>
        </w:rPr>
        <w:t xml:space="preserve"> </w:t>
      </w:r>
      <w:r w:rsidR="00A82A17" w:rsidRPr="00A82A17">
        <w:rPr>
          <w:b w:val="0"/>
          <w:sz w:val="28"/>
          <w:szCs w:val="28"/>
        </w:rPr>
        <w:t xml:space="preserve">(в том числе в </w:t>
      </w:r>
      <w:r w:rsidR="002E4F95">
        <w:rPr>
          <w:b w:val="0"/>
          <w:sz w:val="28"/>
          <w:szCs w:val="28"/>
        </w:rPr>
        <w:t xml:space="preserve">Главном управлении и </w:t>
      </w:r>
      <w:r w:rsidR="00A82A17" w:rsidRPr="00A82A17">
        <w:rPr>
          <w:b w:val="0"/>
          <w:sz w:val="28"/>
          <w:szCs w:val="28"/>
        </w:rPr>
        <w:t>управлениях Генеральной прокуратуры Российской Федерации в федеральных округах), прокуратуре комплекса «Байконур»;</w:t>
      </w:r>
      <w:r w:rsidR="00A82A17" w:rsidRPr="00F7083F">
        <w:rPr>
          <w:b w:val="0"/>
          <w:sz w:val="28"/>
          <w:szCs w:val="28"/>
        </w:rPr>
        <w:t xml:space="preserve"> </w:t>
      </w:r>
    </w:p>
    <w:p w:rsidR="00DF000B" w:rsidRDefault="00DF000B" w:rsidP="00DF000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заместитель Генерального прокурора Российской Федерации – Главный военный прокурор – в отношении федеральных государственных служащих органов военной прокуратуры и граждан, претендующих на замещение должностей федеральной государственной службы в органах военной прокуратуры;</w:t>
      </w:r>
    </w:p>
    <w:p w:rsidR="00DF000B" w:rsidRPr="006E6AFD" w:rsidRDefault="00DF000B" w:rsidP="00DF000B">
      <w:pPr>
        <w:pStyle w:val="ConsPlusNormal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343A8">
        <w:rPr>
          <w:sz w:val="28"/>
          <w:szCs w:val="28"/>
        </w:rPr>
        <w:t xml:space="preserve">прокуроры субъектов Российской Федерации, приравненные к ним </w:t>
      </w:r>
      <w:r>
        <w:rPr>
          <w:sz w:val="28"/>
          <w:szCs w:val="28"/>
        </w:rPr>
        <w:t xml:space="preserve">военные и </w:t>
      </w:r>
      <w:r w:rsidRPr="002343A8">
        <w:rPr>
          <w:sz w:val="28"/>
          <w:szCs w:val="28"/>
        </w:rPr>
        <w:t>иные специализированные прокуроры – в отношении федеральных государственных служащих, проходящих службу в соответствующих  прокуратурах</w:t>
      </w:r>
      <w:r>
        <w:rPr>
          <w:sz w:val="28"/>
          <w:szCs w:val="28"/>
        </w:rPr>
        <w:t xml:space="preserve"> (</w:t>
      </w:r>
      <w:r w:rsidRPr="00641174">
        <w:rPr>
          <w:sz w:val="28"/>
          <w:szCs w:val="28"/>
        </w:rPr>
        <w:t>за</w:t>
      </w:r>
      <w:r w:rsidR="000F4975">
        <w:rPr>
          <w:sz w:val="28"/>
          <w:szCs w:val="28"/>
        </w:rPr>
        <w:t xml:space="preserve"> исключением своих заместителей</w:t>
      </w:r>
      <w:r w:rsidRPr="00641174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 прокурорских работников по обеспечению собственной безопасности и физической защиты прокуратур субъектов Российской Федерации)</w:t>
      </w:r>
      <w:r w:rsidRPr="00641174">
        <w:rPr>
          <w:sz w:val="28"/>
          <w:szCs w:val="28"/>
        </w:rPr>
        <w:t>;</w:t>
      </w:r>
      <w:r>
        <w:rPr>
          <w:sz w:val="28"/>
          <w:szCs w:val="28"/>
        </w:rPr>
        <w:t xml:space="preserve"> а также граждан, претендующих на замещение этих должностей;</w:t>
      </w:r>
    </w:p>
    <w:p w:rsidR="00DF000B" w:rsidRDefault="00DF000B" w:rsidP="00DF000B">
      <w:pPr>
        <w:pStyle w:val="ConsPlusNormal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д) </w:t>
      </w:r>
      <w:r w:rsidRPr="006C79A9">
        <w:rPr>
          <w:sz w:val="28"/>
          <w:szCs w:val="28"/>
        </w:rPr>
        <w:t xml:space="preserve">ректор Университета прокуратуры Российской Федерации –  в отношении прокурорских работников (за исключением указанных в </w:t>
      </w:r>
      <w:r>
        <w:rPr>
          <w:sz w:val="28"/>
          <w:szCs w:val="28"/>
        </w:rPr>
        <w:t>подпункте «а»</w:t>
      </w:r>
      <w:r w:rsidRPr="006C79A9">
        <w:rPr>
          <w:sz w:val="28"/>
          <w:szCs w:val="28"/>
        </w:rPr>
        <w:t xml:space="preserve"> настоящего пункта) и иных работников Университета  </w:t>
      </w:r>
      <w:r w:rsidRPr="006C79A9">
        <w:rPr>
          <w:sz w:val="28"/>
          <w:szCs w:val="28"/>
        </w:rPr>
        <w:lastRenderedPageBreak/>
        <w:t xml:space="preserve">прокуратуры Российской Федерации, замещающих должности, предусмотренные </w:t>
      </w:r>
      <w:hyperlink r:id="rId10" w:history="1">
        <w:r w:rsidRPr="006C79A9">
          <w:rPr>
            <w:sz w:val="28"/>
            <w:szCs w:val="28"/>
          </w:rPr>
          <w:t>разделом 3</w:t>
        </w:r>
      </w:hyperlink>
      <w:r w:rsidRPr="006C79A9">
        <w:rPr>
          <w:sz w:val="28"/>
          <w:szCs w:val="28"/>
        </w:rPr>
        <w:t xml:space="preserve"> перечня должностей, утвержденного приказом </w:t>
      </w:r>
      <w:r>
        <w:rPr>
          <w:sz w:val="28"/>
          <w:szCs w:val="28"/>
        </w:rPr>
        <w:t xml:space="preserve"> </w:t>
      </w:r>
      <w:r w:rsidRPr="006C79A9">
        <w:rPr>
          <w:sz w:val="28"/>
          <w:szCs w:val="28"/>
        </w:rPr>
        <w:t>№ 603</w:t>
      </w:r>
      <w:r>
        <w:rPr>
          <w:sz w:val="28"/>
          <w:szCs w:val="28"/>
        </w:rPr>
        <w:t>; а также граждан, претендующих на замещение этих должностей</w:t>
      </w:r>
      <w:r w:rsidRPr="006C79A9">
        <w:rPr>
          <w:sz w:val="28"/>
          <w:szCs w:val="28"/>
        </w:rPr>
        <w:t xml:space="preserve">. </w:t>
      </w:r>
    </w:p>
    <w:p w:rsidR="00DF000B" w:rsidRDefault="00DF000B" w:rsidP="00DF000B">
      <w:pPr>
        <w:pStyle w:val="ConsPlusNormal"/>
        <w:ind w:firstLine="540"/>
        <w:jc w:val="both"/>
        <w:rPr>
          <w:sz w:val="28"/>
          <w:szCs w:val="28"/>
        </w:rPr>
      </w:pPr>
      <w:r w:rsidRPr="008E16F7">
        <w:rPr>
          <w:sz w:val="28"/>
          <w:szCs w:val="28"/>
        </w:rPr>
        <w:t xml:space="preserve"> </w:t>
      </w:r>
      <w:r w:rsidR="00617FA4">
        <w:rPr>
          <w:sz w:val="28"/>
          <w:szCs w:val="28"/>
        </w:rPr>
        <w:t>5</w:t>
      </w:r>
      <w:r w:rsidR="00AC0B3F">
        <w:rPr>
          <w:sz w:val="28"/>
          <w:szCs w:val="28"/>
        </w:rPr>
        <w:t>.</w:t>
      </w:r>
      <w:r w:rsidRPr="008E16F7">
        <w:rPr>
          <w:sz w:val="28"/>
          <w:szCs w:val="28"/>
        </w:rPr>
        <w:t xml:space="preserve"> </w:t>
      </w:r>
      <w:proofErr w:type="gramStart"/>
      <w:r w:rsidRPr="008E16F7">
        <w:rPr>
          <w:sz w:val="28"/>
          <w:szCs w:val="28"/>
        </w:rPr>
        <w:t>При наличии оснований для осуществления проверки, предусмотренной пунктом 1 настоящего Положения, в отношении федеральных государственных гражданских служащих</w:t>
      </w:r>
      <w:r w:rsidR="00B31CC5" w:rsidRPr="008E16F7">
        <w:rPr>
          <w:sz w:val="28"/>
          <w:szCs w:val="28"/>
        </w:rPr>
        <w:t xml:space="preserve"> </w:t>
      </w:r>
      <w:r w:rsidR="00844B21" w:rsidRPr="008E16F7">
        <w:rPr>
          <w:sz w:val="28"/>
          <w:szCs w:val="28"/>
        </w:rPr>
        <w:t xml:space="preserve">Главного управления и </w:t>
      </w:r>
      <w:r w:rsidR="00B31CC5" w:rsidRPr="008E16F7">
        <w:rPr>
          <w:sz w:val="28"/>
          <w:szCs w:val="28"/>
        </w:rPr>
        <w:t xml:space="preserve">управлений Генеральной прокуратуры в федеральных округах </w:t>
      </w:r>
      <w:r w:rsidR="008E16F7" w:rsidRPr="008E16F7">
        <w:rPr>
          <w:sz w:val="28"/>
          <w:szCs w:val="28"/>
        </w:rPr>
        <w:t>(за исключением управления Г</w:t>
      </w:r>
      <w:r w:rsidR="00844B21" w:rsidRPr="008E16F7">
        <w:rPr>
          <w:sz w:val="28"/>
          <w:szCs w:val="28"/>
        </w:rPr>
        <w:t xml:space="preserve">енеральной прокуратуры Российской Федерации в Центральном федеральном округе) </w:t>
      </w:r>
      <w:r w:rsidR="00B31CC5" w:rsidRPr="008E16F7">
        <w:rPr>
          <w:sz w:val="28"/>
          <w:szCs w:val="28"/>
        </w:rPr>
        <w:t>и</w:t>
      </w:r>
      <w:r w:rsidR="008E16F7" w:rsidRPr="008E16F7">
        <w:rPr>
          <w:sz w:val="28"/>
          <w:szCs w:val="28"/>
        </w:rPr>
        <w:t xml:space="preserve"> </w:t>
      </w:r>
      <w:r w:rsidRPr="008E16F7">
        <w:rPr>
          <w:sz w:val="28"/>
          <w:szCs w:val="28"/>
        </w:rPr>
        <w:t xml:space="preserve"> прокуратуры комплекса «Байконур», включенных в перечень должностей,  утвержденный приказом   № 603, </w:t>
      </w:r>
      <w:r w:rsidR="008E16F7" w:rsidRPr="008E16F7">
        <w:rPr>
          <w:sz w:val="28"/>
          <w:szCs w:val="28"/>
        </w:rPr>
        <w:t>кандидатов для замещения должностей федеральной государственной гражданской службы в Главном управлении и</w:t>
      </w:r>
      <w:proofErr w:type="gramEnd"/>
      <w:r w:rsidR="008E16F7" w:rsidRPr="008E16F7">
        <w:rPr>
          <w:sz w:val="28"/>
          <w:szCs w:val="28"/>
        </w:rPr>
        <w:t xml:space="preserve"> </w:t>
      </w:r>
      <w:proofErr w:type="gramStart"/>
      <w:r w:rsidR="008E16F7" w:rsidRPr="008E16F7">
        <w:rPr>
          <w:sz w:val="28"/>
          <w:szCs w:val="28"/>
        </w:rPr>
        <w:t xml:space="preserve">управлениях Генеральной прокуратуры в федеральных округах (за исключением управления Генеральной прокуратуры Российской Федерации в Центральном федеральном округе) и прокуратуре комплекса «Байконур» </w:t>
      </w:r>
      <w:r w:rsidR="00B31CC5" w:rsidRPr="008E16F7">
        <w:rPr>
          <w:sz w:val="28"/>
          <w:szCs w:val="28"/>
        </w:rPr>
        <w:t xml:space="preserve">начальники </w:t>
      </w:r>
      <w:r w:rsidR="008E16F7" w:rsidRPr="008E16F7">
        <w:rPr>
          <w:sz w:val="28"/>
          <w:szCs w:val="28"/>
        </w:rPr>
        <w:t>указанных подразделений</w:t>
      </w:r>
      <w:r w:rsidR="00B31CC5" w:rsidRPr="008E16F7">
        <w:rPr>
          <w:sz w:val="28"/>
          <w:szCs w:val="28"/>
        </w:rPr>
        <w:t xml:space="preserve"> Генеральной прокуратуры Российской Федерации в федеральных округах, </w:t>
      </w:r>
      <w:r w:rsidRPr="008E16F7">
        <w:rPr>
          <w:sz w:val="28"/>
          <w:szCs w:val="28"/>
        </w:rPr>
        <w:t>прокурор  комплекса «Байконур» направля</w:t>
      </w:r>
      <w:r w:rsidR="00B31CC5" w:rsidRPr="008E16F7">
        <w:rPr>
          <w:sz w:val="28"/>
          <w:szCs w:val="28"/>
        </w:rPr>
        <w:t>ю</w:t>
      </w:r>
      <w:r w:rsidRPr="008E16F7">
        <w:rPr>
          <w:sz w:val="28"/>
          <w:szCs w:val="28"/>
        </w:rPr>
        <w:t>т материалы в Главное управление кадров Генеральной прокуратуры Российской Федерации.</w:t>
      </w:r>
      <w:proofErr w:type="gramEnd"/>
    </w:p>
    <w:p w:rsidR="00DF000B" w:rsidRDefault="00617FA4" w:rsidP="00DF000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F000B" w:rsidRPr="00B67B13">
        <w:rPr>
          <w:sz w:val="28"/>
          <w:szCs w:val="28"/>
        </w:rPr>
        <w:t xml:space="preserve">. </w:t>
      </w:r>
      <w:r w:rsidR="00DF000B">
        <w:rPr>
          <w:sz w:val="28"/>
          <w:szCs w:val="28"/>
        </w:rPr>
        <w:t>Проверку достоверности и полноты сведений о доходах и (или) соблюдения требований к служебному поведению осуществляют:</w:t>
      </w:r>
    </w:p>
    <w:p w:rsidR="00DF000B" w:rsidRDefault="00DF000B" w:rsidP="00DF000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Генеральной прокуратуре Российской Федерации – управление служебных проверок и профилактики коррупционных и иных правонарушений Главного управления кадров в отношении лиц, указанных</w:t>
      </w:r>
      <w:r w:rsidR="009171EF">
        <w:rPr>
          <w:sz w:val="28"/>
          <w:szCs w:val="28"/>
        </w:rPr>
        <w:t xml:space="preserve"> в подпунктах «а» и «б» пункта 4</w:t>
      </w:r>
      <w:r>
        <w:rPr>
          <w:sz w:val="28"/>
          <w:szCs w:val="28"/>
        </w:rPr>
        <w:t xml:space="preserve"> настоящего Положения;</w:t>
      </w:r>
    </w:p>
    <w:p w:rsidR="00DF000B" w:rsidRDefault="00DF000B" w:rsidP="00DF000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Главной военной прокуратуре – отдел (служебных проверок и профилактики коррупционных и иных правонарушений) управления кадров, а также иные должностные лица, ответственные за профилактику коррупционных и иных правонарушений, в отношении лиц, указанных в подпункте «в» п</w:t>
      </w:r>
      <w:r w:rsidR="009171EF">
        <w:rPr>
          <w:sz w:val="28"/>
          <w:szCs w:val="28"/>
        </w:rPr>
        <w:t>ункта 4</w:t>
      </w:r>
      <w:r>
        <w:rPr>
          <w:sz w:val="28"/>
          <w:szCs w:val="28"/>
        </w:rPr>
        <w:t xml:space="preserve"> настоящего Положения;</w:t>
      </w:r>
    </w:p>
    <w:p w:rsidR="00DF000B" w:rsidRDefault="00DF000B" w:rsidP="00DF000B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2343A8">
        <w:rPr>
          <w:sz w:val="28"/>
          <w:szCs w:val="28"/>
        </w:rPr>
        <w:t>прокур</w:t>
      </w:r>
      <w:r>
        <w:rPr>
          <w:sz w:val="28"/>
          <w:szCs w:val="28"/>
        </w:rPr>
        <w:t>атурах</w:t>
      </w:r>
      <w:r w:rsidRPr="002343A8">
        <w:rPr>
          <w:sz w:val="28"/>
          <w:szCs w:val="28"/>
        </w:rPr>
        <w:t xml:space="preserve"> субъектов Российской Федерации, приравненны</w:t>
      </w:r>
      <w:r>
        <w:rPr>
          <w:sz w:val="28"/>
          <w:szCs w:val="28"/>
        </w:rPr>
        <w:t>х</w:t>
      </w:r>
      <w:r w:rsidRPr="002343A8">
        <w:rPr>
          <w:sz w:val="28"/>
          <w:szCs w:val="28"/>
        </w:rPr>
        <w:t xml:space="preserve"> к ним </w:t>
      </w:r>
      <w:r>
        <w:rPr>
          <w:sz w:val="28"/>
          <w:szCs w:val="28"/>
        </w:rPr>
        <w:t xml:space="preserve">военных и </w:t>
      </w:r>
      <w:r w:rsidRPr="002343A8">
        <w:rPr>
          <w:sz w:val="28"/>
          <w:szCs w:val="28"/>
        </w:rPr>
        <w:t>ины</w:t>
      </w:r>
      <w:r>
        <w:rPr>
          <w:sz w:val="28"/>
          <w:szCs w:val="28"/>
        </w:rPr>
        <w:t>х</w:t>
      </w:r>
      <w:r w:rsidRPr="002343A8">
        <w:rPr>
          <w:sz w:val="28"/>
          <w:szCs w:val="28"/>
        </w:rPr>
        <w:t xml:space="preserve"> специализированны</w:t>
      </w:r>
      <w:r>
        <w:rPr>
          <w:sz w:val="28"/>
          <w:szCs w:val="28"/>
        </w:rPr>
        <w:t>х</w:t>
      </w:r>
      <w:r w:rsidRPr="002343A8">
        <w:rPr>
          <w:sz w:val="28"/>
          <w:szCs w:val="28"/>
        </w:rPr>
        <w:t xml:space="preserve"> прокур</w:t>
      </w:r>
      <w:r>
        <w:rPr>
          <w:sz w:val="28"/>
          <w:szCs w:val="28"/>
        </w:rPr>
        <w:t xml:space="preserve">атурах – должностное лицо, ответственное за профилактику коррупционных и иных правонарушений в отношении лиц, указанных </w:t>
      </w:r>
      <w:r w:rsidR="009171EF">
        <w:rPr>
          <w:sz w:val="28"/>
          <w:szCs w:val="28"/>
        </w:rPr>
        <w:t>в подпункте «г» пункта 4</w:t>
      </w:r>
      <w:r>
        <w:rPr>
          <w:sz w:val="28"/>
          <w:szCs w:val="28"/>
        </w:rPr>
        <w:t xml:space="preserve"> настоящего Положения;</w:t>
      </w:r>
      <w:proofErr w:type="gramEnd"/>
    </w:p>
    <w:p w:rsidR="00DF000B" w:rsidRDefault="00DF000B" w:rsidP="00DF000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Университете</w:t>
      </w:r>
      <w:proofErr w:type="gramEnd"/>
      <w:r>
        <w:rPr>
          <w:sz w:val="28"/>
          <w:szCs w:val="28"/>
        </w:rPr>
        <w:t xml:space="preserve"> прокуратуры Российской Федерации – должностное лицо (подразделение), ответственное за профилактику коррупционных и иных правонарушений в отношении лиц, ук</w:t>
      </w:r>
      <w:r w:rsidR="009171EF">
        <w:rPr>
          <w:sz w:val="28"/>
          <w:szCs w:val="28"/>
        </w:rPr>
        <w:t>азанных в подпункте «д» пункта 4</w:t>
      </w:r>
      <w:r>
        <w:rPr>
          <w:sz w:val="28"/>
          <w:szCs w:val="28"/>
        </w:rPr>
        <w:t xml:space="preserve"> настоящего Положения.</w:t>
      </w:r>
    </w:p>
    <w:p w:rsidR="00DF000B" w:rsidRDefault="00DF000B" w:rsidP="00DF000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67B13">
        <w:rPr>
          <w:sz w:val="28"/>
          <w:szCs w:val="28"/>
        </w:rPr>
        <w:t>Решение о</w:t>
      </w:r>
      <w:r>
        <w:rPr>
          <w:sz w:val="28"/>
          <w:szCs w:val="28"/>
        </w:rPr>
        <w:t xml:space="preserve"> проведении проверки достоверности и полноты сведений о доходах и (или) соблюдения требований к служебному поведению оформляется </w:t>
      </w:r>
      <w:r w:rsidRPr="00B67B13">
        <w:rPr>
          <w:sz w:val="28"/>
          <w:szCs w:val="28"/>
        </w:rPr>
        <w:t xml:space="preserve">в виде резолюции на докладной записке, подготовленной  подразделением </w:t>
      </w:r>
      <w:r>
        <w:rPr>
          <w:sz w:val="28"/>
          <w:szCs w:val="28"/>
        </w:rPr>
        <w:t>(</w:t>
      </w:r>
      <w:r w:rsidRPr="00B67B13">
        <w:rPr>
          <w:sz w:val="28"/>
          <w:szCs w:val="28"/>
        </w:rPr>
        <w:t>должностным лицом</w:t>
      </w:r>
      <w:r>
        <w:rPr>
          <w:sz w:val="28"/>
          <w:szCs w:val="28"/>
        </w:rPr>
        <w:t>)</w:t>
      </w:r>
      <w:r w:rsidRPr="00B67B13">
        <w:rPr>
          <w:sz w:val="28"/>
          <w:szCs w:val="28"/>
        </w:rPr>
        <w:t>, ответственным за работу по профилактике коррупционных и иных правонарушений, отдельно в отношении каждого должностного лица</w:t>
      </w:r>
      <w:r>
        <w:rPr>
          <w:sz w:val="28"/>
          <w:szCs w:val="28"/>
        </w:rPr>
        <w:t>.</w:t>
      </w:r>
    </w:p>
    <w:p w:rsidR="00DF000B" w:rsidRPr="00CF56BD" w:rsidRDefault="00DF000B" w:rsidP="00DF000B">
      <w:pPr>
        <w:spacing w:after="1" w:line="28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CF56BD">
        <w:rPr>
          <w:rFonts w:ascii="Times New Roman" w:hAnsi="Times New Roman" w:cs="Times New Roman"/>
          <w:sz w:val="28"/>
          <w:szCs w:val="28"/>
        </w:rPr>
        <w:t>На проверку достоверности и полноты сведений о доходах</w:t>
      </w:r>
      <w:r>
        <w:rPr>
          <w:rFonts w:ascii="Times New Roman" w:hAnsi="Times New Roman" w:cs="Times New Roman"/>
          <w:sz w:val="28"/>
          <w:szCs w:val="28"/>
        </w:rPr>
        <w:t xml:space="preserve"> и (или) соблюдения требований к служебному поведению </w:t>
      </w:r>
      <w:r w:rsidRPr="00CF56BD">
        <w:rPr>
          <w:rFonts w:ascii="Times New Roman" w:hAnsi="Times New Roman" w:cs="Times New Roman"/>
          <w:sz w:val="28"/>
          <w:szCs w:val="28"/>
        </w:rPr>
        <w:t xml:space="preserve"> не распространяются положения приказов Генерального прокурора Российской Федерации от 18.04.2008  № 70 «О проведении проверок в отношении прокурорских работников органов и организаций прокуратуры Российской Федерации»  и от 28.04.2016 № 255 «Об утверждении Инструкции о порядке проведения служебных проверок в отношении прокурорских работников органов и организаций прокуратуры Российской</w:t>
      </w:r>
      <w:proofErr w:type="gramEnd"/>
      <w:r w:rsidRPr="00CF56BD">
        <w:rPr>
          <w:rFonts w:ascii="Times New Roman" w:hAnsi="Times New Roman" w:cs="Times New Roman"/>
          <w:sz w:val="28"/>
          <w:szCs w:val="28"/>
        </w:rPr>
        <w:t xml:space="preserve"> Федерации».</w:t>
      </w:r>
    </w:p>
    <w:p w:rsidR="00DF000B" w:rsidRDefault="00617FA4" w:rsidP="00DF0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F000B">
        <w:rPr>
          <w:rFonts w:ascii="Times New Roman" w:hAnsi="Times New Roman" w:cs="Times New Roman"/>
          <w:sz w:val="28"/>
          <w:szCs w:val="28"/>
        </w:rPr>
        <w:t xml:space="preserve">. Основанием для осуществления проверки, предусмотренной                   пунктом </w:t>
      </w:r>
      <w:hyperlink r:id="rId11" w:history="1">
        <w:r w:rsidR="00DF000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DF000B" w:rsidRPr="007814B7">
        <w:rPr>
          <w:rFonts w:ascii="Times New Roman" w:hAnsi="Times New Roman" w:cs="Times New Roman"/>
          <w:sz w:val="28"/>
          <w:szCs w:val="28"/>
        </w:rPr>
        <w:t xml:space="preserve"> </w:t>
      </w:r>
      <w:r w:rsidR="00DF000B">
        <w:rPr>
          <w:rFonts w:ascii="Times New Roman" w:hAnsi="Times New Roman" w:cs="Times New Roman"/>
          <w:sz w:val="28"/>
          <w:szCs w:val="28"/>
        </w:rPr>
        <w:t xml:space="preserve">настоящего Положения, является достаточная информация, представленная в письменном </w:t>
      </w:r>
      <w:proofErr w:type="gramStart"/>
      <w:r w:rsidR="00DF000B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="00DF000B">
        <w:rPr>
          <w:rFonts w:ascii="Times New Roman" w:hAnsi="Times New Roman" w:cs="Times New Roman"/>
          <w:sz w:val="28"/>
          <w:szCs w:val="28"/>
        </w:rPr>
        <w:t xml:space="preserve"> в установленном порядке:</w:t>
      </w:r>
    </w:p>
    <w:p w:rsidR="00DF000B" w:rsidRPr="007814B7" w:rsidRDefault="00DF000B" w:rsidP="00DF0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B7">
        <w:rPr>
          <w:rFonts w:ascii="Times New Roman" w:hAnsi="Times New Roman" w:cs="Times New Roman"/>
          <w:sz w:val="28"/>
          <w:szCs w:val="28"/>
        </w:rPr>
        <w:t xml:space="preserve">1)  правоохранительными органами, иными государственными органами, органами местного самоуправления и их должностными лицами;   </w:t>
      </w:r>
    </w:p>
    <w:p w:rsidR="00DF000B" w:rsidRPr="007814B7" w:rsidRDefault="00DF000B" w:rsidP="00DF0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B7">
        <w:rPr>
          <w:rFonts w:ascii="Times New Roman" w:hAnsi="Times New Roman" w:cs="Times New Roman"/>
          <w:sz w:val="28"/>
          <w:szCs w:val="28"/>
        </w:rPr>
        <w:t xml:space="preserve">2) работниками подразделений </w:t>
      </w:r>
      <w:r>
        <w:rPr>
          <w:rFonts w:ascii="Times New Roman" w:hAnsi="Times New Roman" w:cs="Times New Roman"/>
          <w:sz w:val="28"/>
          <w:szCs w:val="28"/>
        </w:rPr>
        <w:t>(должностными лицами) органов и организаций прокуратуры, ответственными за профилактику коррупционных и иных правонарушений</w:t>
      </w:r>
      <w:r w:rsidRPr="007814B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000B" w:rsidRPr="007814B7" w:rsidRDefault="00DF000B" w:rsidP="00DF0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B7">
        <w:rPr>
          <w:rFonts w:ascii="Times New Roman" w:hAnsi="Times New Roman" w:cs="Times New Roman"/>
          <w:sz w:val="28"/>
          <w:szCs w:val="28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F000B" w:rsidRPr="007814B7" w:rsidRDefault="00DF000B" w:rsidP="00DF0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B7">
        <w:rPr>
          <w:rFonts w:ascii="Times New Roman" w:hAnsi="Times New Roman" w:cs="Times New Roman"/>
          <w:sz w:val="28"/>
          <w:szCs w:val="28"/>
        </w:rPr>
        <w:t xml:space="preserve">4) Общественной палатой Российской Федерации; 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B7">
        <w:rPr>
          <w:rFonts w:ascii="Times New Roman" w:hAnsi="Times New Roman" w:cs="Times New Roman"/>
          <w:sz w:val="28"/>
          <w:szCs w:val="28"/>
        </w:rPr>
        <w:t>5) общероссийскими средствами массовой информации.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анонимного характера не может служить основанием для проведения проверки.</w:t>
      </w:r>
    </w:p>
    <w:p w:rsidR="00DF000B" w:rsidRDefault="00617FA4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F000B">
        <w:rPr>
          <w:rFonts w:ascii="Times New Roman" w:hAnsi="Times New Roman" w:cs="Times New Roman"/>
          <w:sz w:val="28"/>
          <w:szCs w:val="28"/>
        </w:rPr>
        <w:t xml:space="preserve">. 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 w:rsidR="00DF000B" w:rsidRPr="00CF56BD">
        <w:rPr>
          <w:rFonts w:ascii="Times New Roman" w:hAnsi="Times New Roman" w:cs="Times New Roman"/>
          <w:sz w:val="28"/>
          <w:szCs w:val="28"/>
        </w:rPr>
        <w:t xml:space="preserve">должностным лицом, принявшим решение о проведении проверки, по мотивированному предложению руководителя </w:t>
      </w:r>
      <w:r w:rsidR="00DF000B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DF000B" w:rsidRPr="00CF56BD">
        <w:rPr>
          <w:rFonts w:ascii="Times New Roman" w:hAnsi="Times New Roman" w:cs="Times New Roman"/>
          <w:sz w:val="28"/>
          <w:szCs w:val="28"/>
        </w:rPr>
        <w:t>(должностного лица)</w:t>
      </w:r>
      <w:r w:rsidR="00DF000B">
        <w:rPr>
          <w:rFonts w:ascii="Times New Roman" w:hAnsi="Times New Roman" w:cs="Times New Roman"/>
          <w:sz w:val="28"/>
          <w:szCs w:val="28"/>
        </w:rPr>
        <w:t>, ответственного за профилактику коррупционных и иных правонарушений.</w:t>
      </w:r>
      <w:r w:rsidR="00DF000B" w:rsidRPr="00CF5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00B" w:rsidRDefault="00194DEE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F000B">
        <w:rPr>
          <w:rFonts w:ascii="Times New Roman" w:hAnsi="Times New Roman" w:cs="Times New Roman"/>
          <w:sz w:val="28"/>
          <w:szCs w:val="28"/>
        </w:rPr>
        <w:t>.  Подразделение (должностное лицо), ответственн</w:t>
      </w:r>
      <w:r w:rsidR="009171EF">
        <w:rPr>
          <w:rFonts w:ascii="Times New Roman" w:hAnsi="Times New Roman" w:cs="Times New Roman"/>
          <w:sz w:val="28"/>
          <w:szCs w:val="28"/>
        </w:rPr>
        <w:t>ое</w:t>
      </w:r>
      <w:r w:rsidR="00DF000B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осуществляет проверку:</w:t>
      </w:r>
      <w:bookmarkStart w:id="4" w:name="Par9"/>
      <w:bookmarkEnd w:id="4"/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самостоятельно;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>
        <w:rPr>
          <w:rFonts w:ascii="Times New Roman" w:hAnsi="Times New Roman"/>
          <w:sz w:val="28"/>
          <w:szCs w:val="28"/>
        </w:rPr>
        <w:t>разыскной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деятельности, в соответствии с частью третьей статьи 7 Федерального закона от 12.08.1995 № 144-ФЗ «Об оперативно-розыскной деятельности».</w:t>
      </w:r>
    </w:p>
    <w:p w:rsidR="00DF000B" w:rsidRPr="007814B7" w:rsidRDefault="00194DEE" w:rsidP="00DF00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F000B">
        <w:rPr>
          <w:rFonts w:ascii="Times New Roman" w:hAnsi="Times New Roman" w:cs="Times New Roman"/>
          <w:sz w:val="28"/>
          <w:szCs w:val="28"/>
        </w:rPr>
        <w:t xml:space="preserve">. При осуществлении проверки, предусмотренной </w:t>
      </w:r>
      <w:hyperlink w:anchor="Par9" w:history="1">
        <w:r w:rsidR="00DF000B" w:rsidRPr="00DE2A02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F000B">
          <w:rPr>
            <w:rFonts w:ascii="Times New Roman" w:hAnsi="Times New Roman" w:cs="Times New Roman"/>
            <w:sz w:val="28"/>
            <w:szCs w:val="28"/>
          </w:rPr>
          <w:t>«</w:t>
        </w:r>
        <w:r w:rsidR="00DF000B" w:rsidRPr="00DE2A02">
          <w:rPr>
            <w:rFonts w:ascii="Times New Roman" w:hAnsi="Times New Roman" w:cs="Times New Roman"/>
            <w:sz w:val="28"/>
            <w:szCs w:val="28"/>
          </w:rPr>
          <w:t>а</w:t>
        </w:r>
        <w:r w:rsidR="00DF000B">
          <w:rPr>
            <w:rFonts w:ascii="Times New Roman" w:hAnsi="Times New Roman" w:cs="Times New Roman"/>
            <w:sz w:val="28"/>
            <w:szCs w:val="28"/>
          </w:rPr>
          <w:t>»</w:t>
        </w:r>
        <w:r w:rsidR="00DF000B" w:rsidRPr="00DE2A02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="00DF000B" w:rsidRPr="00DE2A02">
        <w:rPr>
          <w:rFonts w:ascii="Times New Roman" w:hAnsi="Times New Roman" w:cs="Times New Roman"/>
          <w:sz w:val="28"/>
          <w:szCs w:val="28"/>
        </w:rPr>
        <w:t xml:space="preserve"> </w:t>
      </w:r>
      <w:r w:rsidR="00DF000B">
        <w:rPr>
          <w:rFonts w:ascii="Times New Roman" w:hAnsi="Times New Roman" w:cs="Times New Roman"/>
          <w:sz w:val="28"/>
          <w:szCs w:val="28"/>
        </w:rPr>
        <w:t xml:space="preserve">настоящего Положения, работники </w:t>
      </w:r>
      <w:r w:rsidR="00DF000B" w:rsidRPr="007814B7">
        <w:rPr>
          <w:rFonts w:ascii="Times New Roman" w:hAnsi="Times New Roman" w:cs="Times New Roman"/>
          <w:sz w:val="28"/>
          <w:szCs w:val="28"/>
        </w:rPr>
        <w:t>подразделени</w:t>
      </w:r>
      <w:r w:rsidR="00DF000B">
        <w:rPr>
          <w:rFonts w:ascii="Times New Roman" w:hAnsi="Times New Roman" w:cs="Times New Roman"/>
          <w:sz w:val="28"/>
          <w:szCs w:val="28"/>
        </w:rPr>
        <w:t>я</w:t>
      </w:r>
      <w:r w:rsidR="00DF000B" w:rsidRPr="007814B7">
        <w:rPr>
          <w:rFonts w:ascii="Times New Roman" w:hAnsi="Times New Roman" w:cs="Times New Roman"/>
          <w:sz w:val="28"/>
          <w:szCs w:val="28"/>
        </w:rPr>
        <w:t xml:space="preserve"> </w:t>
      </w:r>
      <w:r w:rsidR="00DF000B">
        <w:rPr>
          <w:rFonts w:ascii="Times New Roman" w:hAnsi="Times New Roman" w:cs="Times New Roman"/>
          <w:sz w:val="28"/>
          <w:szCs w:val="28"/>
        </w:rPr>
        <w:t>(должностные лица), ответственные за профилактику коррупционных и иных правонарушений, вправе:</w:t>
      </w:r>
      <w:r w:rsidR="00DF000B" w:rsidRPr="00781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проводить беседу с гражданином, федеральным государственным служащим, иным работником органов и организаций прокуратуры;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изучать представленные гражданином, федеральным государственным служащим, иным работником сведения о доходах и дополнительные материалы;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получать от гражданина, федерального государственного служащего, иного работника пояснения по представленным им сведениям о доходах, об имуществе и обязательствах имущественного характера и материалам;</w:t>
      </w:r>
      <w:bookmarkStart w:id="5" w:name="Par15"/>
      <w:bookmarkEnd w:id="5"/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 о доходах, об имуществе и обязательствах имущественного характера гражданина, 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государственного служащего, иного работника,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федеральным государственным служащим требований к служебному поведению;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осуществлять анализ сведений, представленных гражданином, федеральным государственным служащим, иным работником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о противодействии коррупции.</w:t>
      </w:r>
      <w:bookmarkStart w:id="6" w:name="Par18"/>
      <w:bookmarkEnd w:id="6"/>
    </w:p>
    <w:p w:rsidR="00DF000B" w:rsidRDefault="00EA03B2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4DEE">
        <w:rPr>
          <w:rFonts w:ascii="Times New Roman" w:hAnsi="Times New Roman" w:cs="Times New Roman"/>
          <w:sz w:val="28"/>
          <w:szCs w:val="28"/>
        </w:rPr>
        <w:t>1</w:t>
      </w:r>
      <w:r w:rsidR="00DF000B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DF000B">
        <w:rPr>
          <w:rFonts w:ascii="Times New Roman" w:hAnsi="Times New Roman" w:cs="Times New Roman"/>
          <w:sz w:val="28"/>
          <w:szCs w:val="28"/>
        </w:rPr>
        <w:t>запросе</w:t>
      </w:r>
      <w:proofErr w:type="gramEnd"/>
      <w:r w:rsidR="00DF000B">
        <w:rPr>
          <w:rFonts w:ascii="Times New Roman" w:hAnsi="Times New Roman" w:cs="Times New Roman"/>
          <w:sz w:val="28"/>
          <w:szCs w:val="28"/>
        </w:rPr>
        <w:t xml:space="preserve">, предусмотренном </w:t>
      </w:r>
      <w:hyperlink w:anchor="Par15" w:history="1">
        <w:r w:rsidR="00DF000B" w:rsidRPr="002B59D5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F000B">
          <w:rPr>
            <w:rFonts w:ascii="Times New Roman" w:hAnsi="Times New Roman" w:cs="Times New Roman"/>
            <w:sz w:val="28"/>
            <w:szCs w:val="28"/>
          </w:rPr>
          <w:t>«</w:t>
        </w:r>
        <w:r w:rsidR="00DF000B" w:rsidRPr="002B59D5">
          <w:rPr>
            <w:rFonts w:ascii="Times New Roman" w:hAnsi="Times New Roman" w:cs="Times New Roman"/>
            <w:sz w:val="28"/>
            <w:szCs w:val="28"/>
          </w:rPr>
          <w:t>г</w:t>
        </w:r>
        <w:r w:rsidR="00DF000B">
          <w:rPr>
            <w:rFonts w:ascii="Times New Roman" w:hAnsi="Times New Roman" w:cs="Times New Roman"/>
            <w:sz w:val="28"/>
            <w:szCs w:val="28"/>
          </w:rPr>
          <w:t>»</w:t>
        </w:r>
        <w:r w:rsidR="00DF000B" w:rsidRPr="002B59D5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9171EF">
        <w:rPr>
          <w:rFonts w:ascii="Times New Roman" w:hAnsi="Times New Roman" w:cs="Times New Roman"/>
          <w:sz w:val="28"/>
          <w:szCs w:val="28"/>
        </w:rPr>
        <w:t>10</w:t>
      </w:r>
      <w:r w:rsidR="00DF000B" w:rsidRPr="002B59D5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указываются: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гражданина, федерального государственного служащего, иного работника, его супруги (супруга) и несовершеннолетних детей,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доходах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федерального государственного служащего, иного работника,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имеются сведения о несоблюдении им требований к служебному поведению;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 фамилия, инициалы и номер телефона государственного служащего, подготовившего запрос;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идентификационный номер налогоплательщика (в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направления запроса в налоговые органы Российской Федерации);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другие необходимые сведения.</w:t>
      </w:r>
    </w:p>
    <w:p w:rsidR="00DF000B" w:rsidRDefault="00EA03B2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4DEE">
        <w:rPr>
          <w:rFonts w:ascii="Times New Roman" w:hAnsi="Times New Roman" w:cs="Times New Roman"/>
          <w:sz w:val="28"/>
          <w:szCs w:val="28"/>
        </w:rPr>
        <w:t>2</w:t>
      </w:r>
      <w:r w:rsidR="00DF000B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DF000B">
        <w:rPr>
          <w:rFonts w:ascii="Times New Roman" w:hAnsi="Times New Roman" w:cs="Times New Roman"/>
          <w:sz w:val="28"/>
          <w:szCs w:val="28"/>
        </w:rPr>
        <w:t xml:space="preserve">В запросе о проведении оперативно-розыскных мероприятий, помимо сведений, перечисленных в </w:t>
      </w:r>
      <w:hyperlink w:anchor="Par18" w:history="1">
        <w:r w:rsidR="00DF000B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DF000B">
        <w:rPr>
          <w:rFonts w:ascii="Times New Roman" w:hAnsi="Times New Roman" w:cs="Times New Roman"/>
          <w:sz w:val="28"/>
          <w:szCs w:val="28"/>
        </w:rPr>
        <w:t xml:space="preserve"> </w:t>
      </w:r>
      <w:r w:rsidR="009171EF">
        <w:rPr>
          <w:rFonts w:ascii="Times New Roman" w:hAnsi="Times New Roman" w:cs="Times New Roman"/>
          <w:sz w:val="28"/>
          <w:szCs w:val="28"/>
        </w:rPr>
        <w:t>11</w:t>
      </w:r>
      <w:r w:rsidR="00DF000B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2" w:history="1">
        <w:r w:rsidR="00DF000B" w:rsidRPr="00C4143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DF000B">
        <w:rPr>
          <w:rFonts w:ascii="Times New Roman" w:hAnsi="Times New Roman" w:cs="Times New Roman"/>
          <w:sz w:val="28"/>
          <w:szCs w:val="28"/>
        </w:rPr>
        <w:t xml:space="preserve"> от 12.08.1995 № 144-ФЗ «Об оперативно-розыскной деятельности».</w:t>
      </w:r>
      <w:proofErr w:type="gramEnd"/>
    </w:p>
    <w:p w:rsidR="00DF000B" w:rsidRDefault="00EA03B2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4DEE">
        <w:rPr>
          <w:rFonts w:ascii="Times New Roman" w:hAnsi="Times New Roman" w:cs="Times New Roman"/>
          <w:sz w:val="28"/>
          <w:szCs w:val="28"/>
        </w:rPr>
        <w:t>3</w:t>
      </w:r>
      <w:r w:rsidR="00DF000B">
        <w:rPr>
          <w:rFonts w:ascii="Times New Roman" w:hAnsi="Times New Roman" w:cs="Times New Roman"/>
          <w:sz w:val="28"/>
          <w:szCs w:val="28"/>
        </w:rPr>
        <w:t>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Генеральной прокуратуре Российской Федерации –  Генеральным прокурором Российской Федерации либо заместителем Генерального прокурора Российской Федерации, </w:t>
      </w:r>
      <w:r w:rsidRPr="00BA352D">
        <w:rPr>
          <w:rFonts w:ascii="Times New Roman" w:hAnsi="Times New Roman" w:cs="Times New Roman"/>
          <w:sz w:val="28"/>
          <w:szCs w:val="28"/>
        </w:rPr>
        <w:t>курирующи</w:t>
      </w:r>
      <w:r>
        <w:rPr>
          <w:rFonts w:ascii="Times New Roman" w:hAnsi="Times New Roman" w:cs="Times New Roman"/>
          <w:sz w:val="28"/>
          <w:szCs w:val="28"/>
        </w:rPr>
        <w:t>м работу с кадрами;</w:t>
      </w:r>
    </w:p>
    <w:p w:rsidR="00DF000B" w:rsidRDefault="00DF000B" w:rsidP="00DF000B">
      <w:pPr>
        <w:pStyle w:val="ConsPlusNormal"/>
        <w:ind w:firstLine="540"/>
        <w:jc w:val="both"/>
        <w:rPr>
          <w:sz w:val="28"/>
          <w:szCs w:val="28"/>
        </w:rPr>
      </w:pPr>
      <w:r w:rsidRPr="00BA352D">
        <w:rPr>
          <w:sz w:val="28"/>
          <w:szCs w:val="28"/>
        </w:rPr>
        <w:t>в Главной военной прокуратуре</w:t>
      </w:r>
      <w:r>
        <w:rPr>
          <w:sz w:val="28"/>
          <w:szCs w:val="28"/>
        </w:rPr>
        <w:t xml:space="preserve"> –</w:t>
      </w:r>
      <w:r w:rsidRPr="00BA352D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заместителем Генерального прокурора Российской Федерации – Главным военным прокурором либо уполномоченным им должностным лицом;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прокуратурах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субъектов </w:t>
      </w:r>
      <w:r w:rsidRPr="00BA352D">
        <w:rPr>
          <w:i/>
          <w:sz w:val="28"/>
          <w:szCs w:val="28"/>
        </w:rPr>
        <w:t xml:space="preserve"> </w:t>
      </w:r>
      <w:r w:rsidRPr="00BA352D">
        <w:rPr>
          <w:rFonts w:ascii="Times New Roman" w:hAnsi="Times New Roman" w:cs="Times New Roman"/>
          <w:sz w:val="28"/>
          <w:szCs w:val="28"/>
        </w:rPr>
        <w:t>Российской Федерации, приравненных к ним военных и иных специализированных прокуратурах</w:t>
      </w:r>
      <w:r>
        <w:rPr>
          <w:rFonts w:ascii="Times New Roman" w:hAnsi="Times New Roman" w:cs="Times New Roman"/>
          <w:sz w:val="28"/>
          <w:szCs w:val="28"/>
        </w:rPr>
        <w:t>, Университете прокуратуры Российской Федерации</w:t>
      </w:r>
      <w:r w:rsidRPr="00BA352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руководителем органа или организации прокуратуры.</w:t>
      </w:r>
    </w:p>
    <w:p w:rsidR="00DF000B" w:rsidRDefault="00EA03B2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4DEE">
        <w:rPr>
          <w:rFonts w:ascii="Times New Roman" w:hAnsi="Times New Roman" w:cs="Times New Roman"/>
          <w:sz w:val="28"/>
          <w:szCs w:val="28"/>
        </w:rPr>
        <w:t>4</w:t>
      </w:r>
      <w:r w:rsidR="00DF00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000B">
        <w:rPr>
          <w:rFonts w:ascii="Times New Roman" w:hAnsi="Times New Roman" w:cs="Times New Roman"/>
          <w:sz w:val="28"/>
          <w:szCs w:val="28"/>
        </w:rPr>
        <w:t xml:space="preserve"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за подписью Генерального прокурора Российской Федерации либо заместителя Генерального прокурора Российской Федерации, </w:t>
      </w:r>
      <w:r w:rsidR="00DF000B" w:rsidRPr="00BA352D">
        <w:rPr>
          <w:rFonts w:ascii="Times New Roman" w:hAnsi="Times New Roman" w:cs="Times New Roman"/>
          <w:sz w:val="28"/>
          <w:szCs w:val="28"/>
        </w:rPr>
        <w:t>курирующ</w:t>
      </w:r>
      <w:r w:rsidR="00DF000B">
        <w:rPr>
          <w:rFonts w:ascii="Times New Roman" w:hAnsi="Times New Roman" w:cs="Times New Roman"/>
          <w:sz w:val="28"/>
          <w:szCs w:val="28"/>
        </w:rPr>
        <w:t xml:space="preserve">его работу с кадрами, </w:t>
      </w:r>
      <w:r w:rsidR="00DF000B" w:rsidRPr="00BA352D">
        <w:rPr>
          <w:sz w:val="28"/>
          <w:szCs w:val="28"/>
        </w:rPr>
        <w:t xml:space="preserve"> </w:t>
      </w:r>
      <w:r w:rsidR="00DF000B" w:rsidRPr="00D94613">
        <w:rPr>
          <w:rFonts w:ascii="Times New Roman" w:hAnsi="Times New Roman" w:cs="Times New Roman"/>
          <w:sz w:val="28"/>
          <w:szCs w:val="28"/>
        </w:rPr>
        <w:t>заместител</w:t>
      </w:r>
      <w:r w:rsidR="00DF000B">
        <w:rPr>
          <w:rFonts w:ascii="Times New Roman" w:hAnsi="Times New Roman" w:cs="Times New Roman"/>
          <w:sz w:val="28"/>
          <w:szCs w:val="28"/>
        </w:rPr>
        <w:t>я</w:t>
      </w:r>
      <w:r w:rsidR="00DF000B" w:rsidRPr="00D94613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 – Главн</w:t>
      </w:r>
      <w:r w:rsidR="00DF000B">
        <w:rPr>
          <w:rFonts w:ascii="Times New Roman" w:hAnsi="Times New Roman" w:cs="Times New Roman"/>
          <w:sz w:val="28"/>
          <w:szCs w:val="28"/>
        </w:rPr>
        <w:t>ого</w:t>
      </w:r>
      <w:r w:rsidR="00DF000B" w:rsidRPr="00D94613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DF000B">
        <w:rPr>
          <w:rFonts w:ascii="Times New Roman" w:hAnsi="Times New Roman" w:cs="Times New Roman"/>
          <w:sz w:val="28"/>
          <w:szCs w:val="28"/>
        </w:rPr>
        <w:t>ого</w:t>
      </w:r>
      <w:r w:rsidR="00DF000B" w:rsidRPr="00D94613"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="00DF000B">
        <w:rPr>
          <w:rFonts w:ascii="Times New Roman" w:hAnsi="Times New Roman" w:cs="Times New Roman"/>
          <w:sz w:val="28"/>
          <w:szCs w:val="28"/>
        </w:rPr>
        <w:t xml:space="preserve">а, прокуроров субъектов Российской Федерации, приравненных к ним </w:t>
      </w:r>
      <w:r w:rsidR="001B6712">
        <w:rPr>
          <w:rFonts w:ascii="Times New Roman" w:hAnsi="Times New Roman" w:cs="Times New Roman"/>
          <w:sz w:val="28"/>
          <w:szCs w:val="28"/>
        </w:rPr>
        <w:t xml:space="preserve">специализированных </w:t>
      </w:r>
      <w:r w:rsidR="00DF000B">
        <w:rPr>
          <w:rFonts w:ascii="Times New Roman" w:hAnsi="Times New Roman" w:cs="Times New Roman"/>
          <w:sz w:val="28"/>
          <w:szCs w:val="28"/>
        </w:rPr>
        <w:t>прокуроров</w:t>
      </w:r>
      <w:r w:rsidR="001B67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000B" w:rsidRDefault="00EA03B2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4DEE">
        <w:rPr>
          <w:rFonts w:ascii="Times New Roman" w:hAnsi="Times New Roman" w:cs="Times New Roman"/>
          <w:sz w:val="28"/>
          <w:szCs w:val="28"/>
        </w:rPr>
        <w:t>5</w:t>
      </w:r>
      <w:r w:rsidR="00DF000B">
        <w:rPr>
          <w:rFonts w:ascii="Times New Roman" w:hAnsi="Times New Roman" w:cs="Times New Roman"/>
          <w:sz w:val="28"/>
          <w:szCs w:val="28"/>
        </w:rPr>
        <w:t>. Руководитель (должностное лицо) подразделения, ответственн</w:t>
      </w:r>
      <w:r w:rsidR="0047433E">
        <w:rPr>
          <w:rFonts w:ascii="Times New Roman" w:hAnsi="Times New Roman" w:cs="Times New Roman"/>
          <w:sz w:val="28"/>
          <w:szCs w:val="28"/>
        </w:rPr>
        <w:t>ое</w:t>
      </w:r>
      <w:r w:rsidR="00DF000B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правонарушений, обеспечивает: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уведомление в письменной форме федерального государственного служащего, иного работника органов и организаций прокуратуры о начале в отношении его проверки и разъяснение ему содержания </w:t>
      </w:r>
      <w:hyperlink w:anchor="Par32" w:history="1">
        <w:r w:rsidRPr="00D94613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D94613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 - в течение двух рабочих дней со дня получения соответствующего решения;</w:t>
      </w:r>
      <w:bookmarkStart w:id="7" w:name="Par32"/>
      <w:bookmarkEnd w:id="7"/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проведение в случае обращения федерального государственного служащего, иного работника органов и организаций прокуратуры беседы с ним, в ходе которой он должен быть проинформирован о том, какие сведения, представляемые им в соответствии с настоящим Положением, и </w:t>
      </w:r>
      <w:r>
        <w:rPr>
          <w:rFonts w:ascii="Times New Roman" w:hAnsi="Times New Roman" w:cs="Times New Roman"/>
          <w:sz w:val="28"/>
          <w:szCs w:val="28"/>
        </w:rPr>
        <w:lastRenderedPageBreak/>
        <w:t>соблюдение каких требований к служебному поведению подлежат проверке, - в течение семи рабочих дней со дня обращения, а при наличии уважительной причины - в срок, согласованный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названными лицами;</w:t>
      </w:r>
    </w:p>
    <w:p w:rsidR="00DF000B" w:rsidRDefault="00EA03B2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4DEE">
        <w:rPr>
          <w:rFonts w:ascii="Times New Roman" w:hAnsi="Times New Roman" w:cs="Times New Roman"/>
          <w:sz w:val="28"/>
          <w:szCs w:val="28"/>
        </w:rPr>
        <w:t>6</w:t>
      </w:r>
      <w:r w:rsidR="00DF000B">
        <w:rPr>
          <w:rFonts w:ascii="Times New Roman" w:hAnsi="Times New Roman" w:cs="Times New Roman"/>
          <w:sz w:val="28"/>
          <w:szCs w:val="28"/>
        </w:rPr>
        <w:t>. По окончании проверки подразделение (должностное лицо), ответственное за профилактику коррупционных и иных правонарушений, обязано ознакомить федерального государственного служащего, иного работника органа и организаций прокуратуры с результатами проверки с соблюдением законодательства Российской Федерации о государственной тайне.</w:t>
      </w:r>
    </w:p>
    <w:p w:rsidR="00DF000B" w:rsidRPr="00855E41" w:rsidRDefault="00EA03B2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4DEE">
        <w:rPr>
          <w:rFonts w:ascii="Times New Roman" w:hAnsi="Times New Roman" w:cs="Times New Roman"/>
          <w:sz w:val="28"/>
          <w:szCs w:val="28"/>
        </w:rPr>
        <w:t>7</w:t>
      </w:r>
      <w:r w:rsidR="00DF000B" w:rsidRPr="00855E41">
        <w:rPr>
          <w:rFonts w:ascii="Times New Roman" w:hAnsi="Times New Roman" w:cs="Times New Roman"/>
          <w:sz w:val="28"/>
          <w:szCs w:val="28"/>
        </w:rPr>
        <w:t>. Федеральный государственный служащий, иной работник органов и организаций прокуратуры вправе:</w:t>
      </w:r>
    </w:p>
    <w:p w:rsidR="00DF000B" w:rsidRPr="00855E41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5E41">
        <w:rPr>
          <w:rFonts w:ascii="Times New Roman" w:hAnsi="Times New Roman" w:cs="Times New Roman"/>
          <w:sz w:val="28"/>
          <w:szCs w:val="28"/>
        </w:rPr>
        <w:t>а) давать пояснения в письменной форме: в ходе проверки; по вопросам, указ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7433E">
        <w:rPr>
          <w:rFonts w:ascii="Times New Roman" w:hAnsi="Times New Roman" w:cs="Times New Roman"/>
          <w:sz w:val="28"/>
          <w:szCs w:val="28"/>
        </w:rPr>
        <w:t>нным в подпунктах «б»  пункта 15</w:t>
      </w:r>
      <w:r w:rsidRPr="00855E41">
        <w:rPr>
          <w:rFonts w:ascii="Times New Roman" w:hAnsi="Times New Roman" w:cs="Times New Roman"/>
          <w:sz w:val="28"/>
          <w:szCs w:val="28"/>
        </w:rPr>
        <w:t xml:space="preserve"> настоящего Положения; а также по результатам проверки;</w:t>
      </w:r>
    </w:p>
    <w:p w:rsidR="00DF000B" w:rsidRPr="00855E41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5E41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DF000B" w:rsidRPr="00855E41" w:rsidRDefault="007106D3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F000B" w:rsidRPr="00855E41">
        <w:rPr>
          <w:rFonts w:ascii="Times New Roman" w:hAnsi="Times New Roman" w:cs="Times New Roman"/>
          <w:sz w:val="28"/>
          <w:szCs w:val="28"/>
        </w:rPr>
        <w:t>обращаться в подразделение (к должностному лицу), ответственному за профилактику коррупционных и иных правонарушений, с подлежащим удовлетворению ходатайством о проведении с ним беседы по вопросам, ука</w:t>
      </w:r>
      <w:r w:rsidR="0047433E">
        <w:rPr>
          <w:rFonts w:ascii="Times New Roman" w:hAnsi="Times New Roman" w:cs="Times New Roman"/>
          <w:sz w:val="28"/>
          <w:szCs w:val="28"/>
        </w:rPr>
        <w:t>занным в подпункте «б» пункта 15</w:t>
      </w:r>
      <w:r w:rsidR="00DF000B" w:rsidRPr="00855E4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Пояснения, указанные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Положения, приобщаются к материалам проверки.</w:t>
      </w:r>
    </w:p>
    <w:p w:rsidR="00DF000B" w:rsidRDefault="00EA03B2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4DEE">
        <w:rPr>
          <w:rFonts w:ascii="Times New Roman" w:hAnsi="Times New Roman" w:cs="Times New Roman"/>
          <w:sz w:val="28"/>
          <w:szCs w:val="28"/>
        </w:rPr>
        <w:t>8</w:t>
      </w:r>
      <w:r w:rsidR="00DF000B">
        <w:rPr>
          <w:rFonts w:ascii="Times New Roman" w:hAnsi="Times New Roman" w:cs="Times New Roman"/>
          <w:sz w:val="28"/>
          <w:szCs w:val="28"/>
        </w:rPr>
        <w:t>. На период проведения проверки федеральный государственный служащий,  иной работник органов и организаций прокуратуры, в отношении которого она проводится, по решению работодателя может быть отстранен от замещаемой  должности на срок, не превышающий 60 дней со дня принятия решения о ее проведении. Указанный срок может быть продлен до 90 дней.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отстранения указанных лиц от исполнения обязанностей  денежное содержание по замещаемой ими должности сохраняется.</w:t>
      </w:r>
      <w:bookmarkStart w:id="8" w:name="Par41"/>
      <w:bookmarkEnd w:id="8"/>
    </w:p>
    <w:p w:rsidR="00DF000B" w:rsidRPr="00632C66" w:rsidRDefault="00EA03B2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4DEE">
        <w:rPr>
          <w:rFonts w:ascii="Times New Roman" w:hAnsi="Times New Roman" w:cs="Times New Roman"/>
          <w:sz w:val="28"/>
          <w:szCs w:val="28"/>
        </w:rPr>
        <w:t>9</w:t>
      </w:r>
      <w:r w:rsidR="00DF000B">
        <w:rPr>
          <w:rFonts w:ascii="Times New Roman" w:hAnsi="Times New Roman" w:cs="Times New Roman"/>
          <w:sz w:val="28"/>
          <w:szCs w:val="28"/>
        </w:rPr>
        <w:t xml:space="preserve">.  </w:t>
      </w:r>
      <w:r w:rsidR="00DF000B" w:rsidRPr="00632C66">
        <w:rPr>
          <w:rFonts w:ascii="Times New Roman" w:hAnsi="Times New Roman" w:cs="Times New Roman"/>
          <w:sz w:val="28"/>
          <w:szCs w:val="28"/>
        </w:rPr>
        <w:t>По результатам проведения проверки руководителем подразделения (должностным лицом), ответственным</w:t>
      </w:r>
      <w:bookmarkStart w:id="9" w:name="_GoBack"/>
      <w:bookmarkEnd w:id="9"/>
      <w:r w:rsidR="00DF000B" w:rsidRPr="00632C66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правонарушений, составляется докладная записка, в которой </w:t>
      </w:r>
      <w:r w:rsidR="00DF000B">
        <w:rPr>
          <w:rFonts w:ascii="Times New Roman" w:hAnsi="Times New Roman" w:cs="Times New Roman"/>
          <w:sz w:val="28"/>
          <w:szCs w:val="28"/>
        </w:rPr>
        <w:t>отражаются</w:t>
      </w:r>
      <w:r w:rsidR="00DF000B" w:rsidRPr="00632C66">
        <w:rPr>
          <w:rFonts w:ascii="Times New Roman" w:hAnsi="Times New Roman" w:cs="Times New Roman"/>
          <w:sz w:val="28"/>
          <w:szCs w:val="28"/>
        </w:rPr>
        <w:t>:</w:t>
      </w:r>
    </w:p>
    <w:p w:rsidR="00DF000B" w:rsidRPr="00632C66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2C66">
        <w:rPr>
          <w:rFonts w:ascii="Times New Roman" w:hAnsi="Times New Roman" w:cs="Times New Roman"/>
          <w:sz w:val="28"/>
          <w:szCs w:val="28"/>
        </w:rPr>
        <w:t>основание осуществления проверки;</w:t>
      </w:r>
    </w:p>
    <w:p w:rsidR="00DF000B" w:rsidRPr="00632C66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2C66">
        <w:rPr>
          <w:rFonts w:ascii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sz w:val="28"/>
          <w:szCs w:val="28"/>
        </w:rPr>
        <w:t>гражданине, федеральном государственном служащем, ином работнике</w:t>
      </w:r>
      <w:r w:rsidRPr="00632C66">
        <w:rPr>
          <w:rFonts w:ascii="Times New Roman" w:hAnsi="Times New Roman" w:cs="Times New Roman"/>
          <w:sz w:val="28"/>
          <w:szCs w:val="28"/>
        </w:rPr>
        <w:t>, в отношении которого проводилась проверка;</w:t>
      </w:r>
    </w:p>
    <w:p w:rsidR="00DF000B" w:rsidRPr="00632C66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2C66">
        <w:rPr>
          <w:rFonts w:ascii="Times New Roman" w:hAnsi="Times New Roman" w:cs="Times New Roman"/>
          <w:sz w:val="28"/>
          <w:szCs w:val="28"/>
        </w:rPr>
        <w:t>даты начала и окончания проверки;</w:t>
      </w:r>
    </w:p>
    <w:p w:rsidR="00DF000B" w:rsidRPr="00632C66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2C66">
        <w:rPr>
          <w:rFonts w:ascii="Times New Roman" w:hAnsi="Times New Roman" w:cs="Times New Roman"/>
          <w:sz w:val="28"/>
          <w:szCs w:val="28"/>
        </w:rPr>
        <w:t>обстоятельства и факты, установленные в ходе проверки;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32C66">
        <w:rPr>
          <w:rFonts w:ascii="Times New Roman" w:hAnsi="Times New Roman" w:cs="Times New Roman"/>
          <w:sz w:val="28"/>
          <w:szCs w:val="28"/>
        </w:rPr>
        <w:t>выводы о наличии (отсутствии) в действии (бездействии)</w:t>
      </w:r>
      <w:r>
        <w:rPr>
          <w:rFonts w:ascii="Times New Roman" w:hAnsi="Times New Roman" w:cs="Times New Roman"/>
          <w:sz w:val="28"/>
          <w:szCs w:val="28"/>
        </w:rPr>
        <w:t xml:space="preserve"> гражданина, а также федерального государственного служащего, иного работника органов и организаций прокуратуры </w:t>
      </w:r>
      <w:r w:rsidRPr="00632C66">
        <w:rPr>
          <w:rFonts w:ascii="Times New Roman" w:hAnsi="Times New Roman" w:cs="Times New Roman"/>
          <w:sz w:val="28"/>
          <w:szCs w:val="28"/>
        </w:rPr>
        <w:t xml:space="preserve">признаков нарушения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о противодействии коррупции </w:t>
      </w:r>
      <w:r w:rsidRPr="00632C66">
        <w:rPr>
          <w:rFonts w:ascii="Times New Roman" w:hAnsi="Times New Roman" w:cs="Times New Roman"/>
          <w:sz w:val="28"/>
          <w:szCs w:val="28"/>
        </w:rPr>
        <w:t>со ссылками на нормативные правовые акты Российской Федерации и организационно-распорядительные документы Генеральной прокуратуры Российской Федерации.</w:t>
      </w:r>
    </w:p>
    <w:p w:rsidR="00DF000B" w:rsidRPr="00632C66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проверки докладываются должностному лицу, принявшему решение о ее проведении.</w:t>
      </w:r>
    </w:p>
    <w:p w:rsidR="00DF000B" w:rsidRDefault="00194DEE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F000B">
        <w:rPr>
          <w:rFonts w:ascii="Times New Roman" w:hAnsi="Times New Roman" w:cs="Times New Roman"/>
          <w:sz w:val="28"/>
          <w:szCs w:val="28"/>
        </w:rPr>
        <w:t xml:space="preserve">. </w:t>
      </w:r>
      <w:r w:rsidR="00DF000B" w:rsidRPr="00632C66">
        <w:rPr>
          <w:rFonts w:ascii="Times New Roman" w:hAnsi="Times New Roman" w:cs="Times New Roman"/>
          <w:sz w:val="28"/>
          <w:szCs w:val="28"/>
        </w:rPr>
        <w:t>В доклад</w:t>
      </w:r>
      <w:r w:rsidR="00DF000B">
        <w:rPr>
          <w:rFonts w:ascii="Times New Roman" w:hAnsi="Times New Roman" w:cs="Times New Roman"/>
          <w:sz w:val="28"/>
          <w:szCs w:val="28"/>
        </w:rPr>
        <w:t>ной записке</w:t>
      </w:r>
      <w:r w:rsidR="00DF000B" w:rsidRPr="00632C66">
        <w:rPr>
          <w:rFonts w:ascii="Times New Roman" w:hAnsi="Times New Roman" w:cs="Times New Roman"/>
          <w:sz w:val="28"/>
          <w:szCs w:val="28"/>
        </w:rPr>
        <w:t xml:space="preserve">  указ</w:t>
      </w:r>
      <w:r w:rsidR="00DF000B">
        <w:rPr>
          <w:rFonts w:ascii="Times New Roman" w:hAnsi="Times New Roman" w:cs="Times New Roman"/>
          <w:sz w:val="28"/>
          <w:szCs w:val="28"/>
        </w:rPr>
        <w:t>ывается</w:t>
      </w:r>
      <w:r w:rsidR="00DF000B" w:rsidRPr="00632C66">
        <w:rPr>
          <w:rFonts w:ascii="Times New Roman" w:hAnsi="Times New Roman" w:cs="Times New Roman"/>
          <w:sz w:val="28"/>
          <w:szCs w:val="28"/>
        </w:rPr>
        <w:t xml:space="preserve"> одно из следующих предложений:</w:t>
      </w:r>
    </w:p>
    <w:p w:rsidR="00DF000B" w:rsidRPr="00632C66" w:rsidRDefault="00DF000B" w:rsidP="00DF000B">
      <w:pPr>
        <w:pStyle w:val="ConsPlusTitle"/>
        <w:ind w:firstLine="539"/>
        <w:jc w:val="both"/>
        <w:rPr>
          <w:rFonts w:eastAsiaTheme="minorHAnsi"/>
          <w:sz w:val="28"/>
          <w:szCs w:val="28"/>
        </w:rPr>
      </w:pPr>
      <w:r w:rsidRPr="00AF0317">
        <w:rPr>
          <w:b w:val="0"/>
          <w:sz w:val="28"/>
          <w:szCs w:val="28"/>
        </w:rPr>
        <w:t xml:space="preserve">а) </w:t>
      </w:r>
      <w:r w:rsidRPr="00632C66">
        <w:rPr>
          <w:rFonts w:eastAsiaTheme="minorHAnsi"/>
          <w:b w:val="0"/>
          <w:sz w:val="28"/>
          <w:szCs w:val="28"/>
        </w:rPr>
        <w:t xml:space="preserve">об отсутствии оснований для применения к </w:t>
      </w:r>
      <w:r>
        <w:rPr>
          <w:rFonts w:eastAsiaTheme="minorHAnsi"/>
          <w:b w:val="0"/>
          <w:sz w:val="28"/>
          <w:szCs w:val="28"/>
        </w:rPr>
        <w:t xml:space="preserve">федеральному государственному служащему, иному </w:t>
      </w:r>
      <w:r w:rsidRPr="00632C66">
        <w:rPr>
          <w:rFonts w:eastAsiaTheme="minorHAnsi"/>
          <w:b w:val="0"/>
          <w:sz w:val="28"/>
          <w:szCs w:val="28"/>
        </w:rPr>
        <w:t>работнику</w:t>
      </w:r>
      <w:r>
        <w:rPr>
          <w:rFonts w:eastAsiaTheme="minorHAnsi"/>
          <w:b w:val="0"/>
          <w:sz w:val="28"/>
          <w:szCs w:val="28"/>
        </w:rPr>
        <w:t xml:space="preserve"> органов и организаций прокуратуры</w:t>
      </w:r>
      <w:r w:rsidRPr="00632C66">
        <w:rPr>
          <w:rFonts w:eastAsiaTheme="minorHAnsi"/>
          <w:b w:val="0"/>
          <w:sz w:val="28"/>
          <w:szCs w:val="28"/>
        </w:rPr>
        <w:t xml:space="preserve"> мер </w:t>
      </w:r>
      <w:r>
        <w:rPr>
          <w:rFonts w:eastAsiaTheme="minorHAnsi"/>
          <w:b w:val="0"/>
          <w:sz w:val="28"/>
          <w:szCs w:val="28"/>
        </w:rPr>
        <w:t xml:space="preserve">юридической </w:t>
      </w:r>
      <w:r w:rsidRPr="00632C66">
        <w:rPr>
          <w:rFonts w:eastAsiaTheme="minorHAnsi"/>
          <w:b w:val="0"/>
          <w:sz w:val="28"/>
          <w:szCs w:val="28"/>
        </w:rPr>
        <w:t>ответственности;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55C2">
        <w:rPr>
          <w:rFonts w:ascii="Times New Roman" w:hAnsi="Times New Roman" w:cs="Times New Roman"/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632C6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применении к</w:t>
      </w:r>
      <w:r w:rsidRPr="00632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 </w:t>
      </w:r>
      <w:r w:rsidRPr="00AF0317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му служащему</w:t>
      </w:r>
      <w:r w:rsidRPr="00AF0317">
        <w:rPr>
          <w:rFonts w:ascii="Times New Roman" w:hAnsi="Times New Roman" w:cs="Times New Roman"/>
          <w:sz w:val="28"/>
          <w:szCs w:val="28"/>
        </w:rPr>
        <w:t>, ино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F0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Pr="00632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 и организаций мер юридической ответственности;</w:t>
      </w:r>
    </w:p>
    <w:p w:rsidR="00DF000B" w:rsidRPr="00632C66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 </w:t>
      </w:r>
      <w:r w:rsidRPr="00632C66">
        <w:rPr>
          <w:rFonts w:ascii="Times New Roman" w:hAnsi="Times New Roman" w:cs="Times New Roman"/>
          <w:sz w:val="28"/>
          <w:szCs w:val="28"/>
        </w:rPr>
        <w:t xml:space="preserve"> направлении материалов в аттестационную комиссию (комиссию) по соблюдению требований к служебному поведению</w:t>
      </w:r>
      <w:r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служащих</w:t>
      </w:r>
      <w:r w:rsidRPr="00632C66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– аттестационная комиссия (комиссия);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32C66">
        <w:rPr>
          <w:rFonts w:ascii="Times New Roman" w:hAnsi="Times New Roman" w:cs="Times New Roman"/>
          <w:sz w:val="28"/>
          <w:szCs w:val="28"/>
        </w:rPr>
        <w:t xml:space="preserve">об инициировании в отношении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служащего, иного </w:t>
      </w:r>
      <w:r w:rsidRPr="00632C66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органов и организаций прокуратуры (за исключением </w:t>
      </w:r>
      <w:r w:rsidRPr="000D49FA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D49FA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учреждения,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подведомственного Генеральной прокуратуре Российской Федерации)</w:t>
      </w:r>
      <w:r w:rsidRPr="00632C66">
        <w:rPr>
          <w:rFonts w:ascii="Times New Roman" w:hAnsi="Times New Roman" w:cs="Times New Roman"/>
          <w:sz w:val="28"/>
          <w:szCs w:val="28"/>
        </w:rPr>
        <w:t>, его супруги (супруга), несовершеннолетних детей  процедуры контроля за расходами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03.12.2012 № 230-ФЗ «О контроле за расходами» (далее – Закон № 230-ФЗ) и организационно-распорядительными документами Генеральной прокуратуры Российской Федерации.</w:t>
      </w:r>
      <w:proofErr w:type="gramEnd"/>
    </w:p>
    <w:p w:rsidR="00DF000B" w:rsidRDefault="00EA03B2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4DEE">
        <w:rPr>
          <w:rFonts w:ascii="Times New Roman" w:hAnsi="Times New Roman" w:cs="Times New Roman"/>
          <w:sz w:val="28"/>
          <w:szCs w:val="28"/>
        </w:rPr>
        <w:t>1</w:t>
      </w:r>
      <w:r w:rsidR="00DF00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000B">
        <w:rPr>
          <w:rFonts w:ascii="Times New Roman" w:hAnsi="Times New Roman" w:cs="Times New Roman"/>
          <w:sz w:val="28"/>
          <w:szCs w:val="28"/>
        </w:rPr>
        <w:t>Сведения о результатах проверки с письменного согласия лица, принявшего решение о ее проведении, предоставляются подразделением (должностным лицом), ответственными за профилактику коррупционных и иных правонарушений,  с одновременным уведомлением об этом гражданина, федерального государственного служащего, иного работника органов и организаций прокуратуры (за исключением руководителя</w:t>
      </w:r>
      <w:r w:rsidR="00DF000B" w:rsidRPr="00027BC3">
        <w:rPr>
          <w:rFonts w:ascii="Times New Roman" w:hAnsi="Times New Roman" w:cs="Times New Roman"/>
          <w:sz w:val="28"/>
          <w:szCs w:val="28"/>
        </w:rPr>
        <w:t xml:space="preserve"> </w:t>
      </w:r>
      <w:r w:rsidR="00DF000B" w:rsidRPr="000D49FA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учреждения,</w:t>
      </w:r>
      <w:r w:rsidR="00DF000B">
        <w:rPr>
          <w:rFonts w:ascii="Times New Roman" w:hAnsi="Times New Roman" w:cs="Times New Roman"/>
          <w:sz w:val="28"/>
          <w:szCs w:val="28"/>
        </w:rPr>
        <w:t xml:space="preserve"> подведомственного Генеральной прокуратуре Российской Федерации), в отношении которых проводилась проверка, правоохранительным и налоговым органам</w:t>
      </w:r>
      <w:proofErr w:type="gramEnd"/>
      <w:r w:rsidR="00DF000B">
        <w:rPr>
          <w:rFonts w:ascii="Times New Roman" w:hAnsi="Times New Roman" w:cs="Times New Roman"/>
          <w:sz w:val="28"/>
          <w:szCs w:val="28"/>
        </w:rPr>
        <w:t>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DF000B" w:rsidRDefault="00EA03B2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4DEE">
        <w:rPr>
          <w:rFonts w:ascii="Times New Roman" w:hAnsi="Times New Roman" w:cs="Times New Roman"/>
          <w:sz w:val="28"/>
          <w:szCs w:val="28"/>
        </w:rPr>
        <w:t>2</w:t>
      </w:r>
      <w:r w:rsidR="00DF000B">
        <w:rPr>
          <w:rFonts w:ascii="Times New Roman" w:hAnsi="Times New Roman" w:cs="Times New Roman"/>
          <w:sz w:val="28"/>
          <w:szCs w:val="28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DF000B" w:rsidRPr="00B23574" w:rsidRDefault="005D68DF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3574">
        <w:rPr>
          <w:rFonts w:ascii="Times New Roman" w:hAnsi="Times New Roman" w:cs="Times New Roman"/>
          <w:sz w:val="28"/>
          <w:szCs w:val="28"/>
        </w:rPr>
        <w:t>2</w:t>
      </w:r>
      <w:r w:rsidR="00194DEE">
        <w:rPr>
          <w:rFonts w:ascii="Times New Roman" w:hAnsi="Times New Roman" w:cs="Times New Roman"/>
          <w:sz w:val="28"/>
          <w:szCs w:val="28"/>
        </w:rPr>
        <w:t>3</w:t>
      </w:r>
      <w:r w:rsidR="00DF000B" w:rsidRPr="00B23574">
        <w:rPr>
          <w:rFonts w:ascii="Times New Roman" w:hAnsi="Times New Roman" w:cs="Times New Roman"/>
          <w:sz w:val="28"/>
          <w:szCs w:val="28"/>
        </w:rPr>
        <w:t>.</w:t>
      </w:r>
      <w:r w:rsidR="005F39A7" w:rsidRPr="00B23574">
        <w:rPr>
          <w:rFonts w:ascii="Times New Roman" w:hAnsi="Times New Roman" w:cs="Times New Roman"/>
          <w:sz w:val="28"/>
          <w:szCs w:val="28"/>
        </w:rPr>
        <w:t xml:space="preserve"> </w:t>
      </w:r>
      <w:r w:rsidR="00ED0C37" w:rsidRPr="00B23574">
        <w:rPr>
          <w:rFonts w:ascii="Times New Roman" w:hAnsi="Times New Roman" w:cs="Times New Roman"/>
          <w:sz w:val="28"/>
          <w:szCs w:val="28"/>
        </w:rPr>
        <w:t xml:space="preserve"> </w:t>
      </w:r>
      <w:r w:rsidR="00DF000B" w:rsidRPr="00B23574">
        <w:rPr>
          <w:rFonts w:ascii="Times New Roman" w:hAnsi="Times New Roman" w:cs="Times New Roman"/>
          <w:sz w:val="28"/>
          <w:szCs w:val="28"/>
        </w:rPr>
        <w:t>Руководитель, упол</w:t>
      </w:r>
      <w:r w:rsidR="006B2437" w:rsidRPr="00B23574">
        <w:rPr>
          <w:rFonts w:ascii="Times New Roman" w:hAnsi="Times New Roman" w:cs="Times New Roman"/>
          <w:sz w:val="28"/>
          <w:szCs w:val="28"/>
        </w:rPr>
        <w:t>номоченный назначать гражданина</w:t>
      </w:r>
      <w:r w:rsidR="00DF000B" w:rsidRPr="00B23574">
        <w:rPr>
          <w:rFonts w:ascii="Times New Roman" w:hAnsi="Times New Roman" w:cs="Times New Roman"/>
          <w:sz w:val="28"/>
          <w:szCs w:val="28"/>
        </w:rPr>
        <w:t xml:space="preserve"> на должност</w:t>
      </w:r>
      <w:r w:rsidR="006B2437" w:rsidRPr="00B23574">
        <w:rPr>
          <w:rFonts w:ascii="Times New Roman" w:hAnsi="Times New Roman" w:cs="Times New Roman"/>
          <w:sz w:val="28"/>
          <w:szCs w:val="28"/>
        </w:rPr>
        <w:t>и федеральной государственной службы и иного работника</w:t>
      </w:r>
      <w:r w:rsidR="00DF000B" w:rsidRPr="00B23574">
        <w:rPr>
          <w:rFonts w:ascii="Times New Roman" w:hAnsi="Times New Roman" w:cs="Times New Roman"/>
          <w:sz w:val="28"/>
          <w:szCs w:val="28"/>
        </w:rPr>
        <w:t>, включенн</w:t>
      </w:r>
      <w:r w:rsidR="006B2437" w:rsidRPr="00B23574">
        <w:rPr>
          <w:rFonts w:ascii="Times New Roman" w:hAnsi="Times New Roman" w:cs="Times New Roman"/>
          <w:sz w:val="28"/>
          <w:szCs w:val="28"/>
        </w:rPr>
        <w:t>ые</w:t>
      </w:r>
      <w:r w:rsidR="00DF000B" w:rsidRPr="00B23574">
        <w:rPr>
          <w:rFonts w:ascii="Times New Roman" w:hAnsi="Times New Roman" w:cs="Times New Roman"/>
          <w:sz w:val="28"/>
          <w:szCs w:val="28"/>
        </w:rPr>
        <w:t xml:space="preserve"> в перечень, </w:t>
      </w:r>
      <w:r w:rsidR="006B2437" w:rsidRPr="00B23574">
        <w:rPr>
          <w:rFonts w:ascii="Times New Roman" w:hAnsi="Times New Roman" w:cs="Times New Roman"/>
          <w:sz w:val="28"/>
          <w:szCs w:val="28"/>
        </w:rPr>
        <w:t xml:space="preserve">утвержденный приказом № 603, </w:t>
      </w:r>
      <w:r w:rsidR="00DF000B" w:rsidRPr="00B23574">
        <w:rPr>
          <w:rFonts w:ascii="Times New Roman" w:hAnsi="Times New Roman" w:cs="Times New Roman"/>
          <w:sz w:val="28"/>
          <w:szCs w:val="28"/>
        </w:rPr>
        <w:t xml:space="preserve">или назначивший федерального </w:t>
      </w:r>
      <w:r w:rsidR="00DF000B" w:rsidRPr="00B23574">
        <w:rPr>
          <w:rFonts w:ascii="Times New Roman" w:hAnsi="Times New Roman" w:cs="Times New Roman"/>
          <w:sz w:val="28"/>
          <w:szCs w:val="28"/>
        </w:rPr>
        <w:lastRenderedPageBreak/>
        <w:t>государственного служащего,  иного работника на должность, предусмотренную названным перечнем, рассмотрев докладную записку и соответствующее пр</w:t>
      </w:r>
      <w:r w:rsidRPr="00B23574">
        <w:rPr>
          <w:rFonts w:ascii="Times New Roman" w:hAnsi="Times New Roman" w:cs="Times New Roman"/>
          <w:sz w:val="28"/>
          <w:szCs w:val="28"/>
        </w:rPr>
        <w:t>едложение, указанное в пункте 19</w:t>
      </w:r>
      <w:r w:rsidR="00DF000B" w:rsidRPr="00B23574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одно из следующих решений:</w:t>
      </w:r>
    </w:p>
    <w:p w:rsidR="00DF000B" w:rsidRPr="00B23574" w:rsidRDefault="00DF000B" w:rsidP="00DF000B">
      <w:pPr>
        <w:pStyle w:val="ConsPlusTitle"/>
        <w:ind w:firstLine="539"/>
        <w:jc w:val="both"/>
        <w:rPr>
          <w:b w:val="0"/>
          <w:sz w:val="28"/>
          <w:szCs w:val="28"/>
        </w:rPr>
      </w:pPr>
      <w:r w:rsidRPr="00B23574">
        <w:rPr>
          <w:b w:val="0"/>
          <w:sz w:val="28"/>
          <w:szCs w:val="28"/>
        </w:rPr>
        <w:t>а) назначить гражданина</w:t>
      </w:r>
      <w:r w:rsidR="005300A5" w:rsidRPr="00B23574">
        <w:rPr>
          <w:b w:val="0"/>
          <w:sz w:val="28"/>
          <w:szCs w:val="28"/>
        </w:rPr>
        <w:t xml:space="preserve"> </w:t>
      </w:r>
      <w:r w:rsidRPr="00B23574">
        <w:rPr>
          <w:b w:val="0"/>
          <w:sz w:val="28"/>
          <w:szCs w:val="28"/>
        </w:rPr>
        <w:t>на должност</w:t>
      </w:r>
      <w:r w:rsidR="005300A5" w:rsidRPr="00B23574">
        <w:rPr>
          <w:b w:val="0"/>
          <w:sz w:val="28"/>
          <w:szCs w:val="28"/>
        </w:rPr>
        <w:t>и</w:t>
      </w:r>
      <w:r w:rsidRPr="00B23574">
        <w:rPr>
          <w:b w:val="0"/>
          <w:sz w:val="28"/>
          <w:szCs w:val="28"/>
        </w:rPr>
        <w:t xml:space="preserve"> федеральной государственной службы, </w:t>
      </w:r>
      <w:r w:rsidR="005300A5" w:rsidRPr="00B23574">
        <w:rPr>
          <w:b w:val="0"/>
          <w:sz w:val="28"/>
          <w:szCs w:val="28"/>
        </w:rPr>
        <w:t xml:space="preserve"> иного работника, </w:t>
      </w:r>
      <w:r w:rsidRPr="00B23574">
        <w:rPr>
          <w:b w:val="0"/>
          <w:sz w:val="28"/>
          <w:szCs w:val="28"/>
        </w:rPr>
        <w:t>включенн</w:t>
      </w:r>
      <w:r w:rsidR="005300A5" w:rsidRPr="00B23574">
        <w:rPr>
          <w:b w:val="0"/>
          <w:sz w:val="28"/>
          <w:szCs w:val="28"/>
        </w:rPr>
        <w:t>ые</w:t>
      </w:r>
      <w:r w:rsidRPr="00B23574">
        <w:rPr>
          <w:b w:val="0"/>
          <w:sz w:val="28"/>
          <w:szCs w:val="28"/>
        </w:rPr>
        <w:t xml:space="preserve"> в </w:t>
      </w:r>
      <w:r w:rsidR="005300A5" w:rsidRPr="00B23574">
        <w:rPr>
          <w:b w:val="0"/>
          <w:sz w:val="28"/>
          <w:szCs w:val="28"/>
        </w:rPr>
        <w:t>перечень, утвержденный приказом № 603;</w:t>
      </w:r>
    </w:p>
    <w:p w:rsidR="00DF000B" w:rsidRPr="00B23574" w:rsidRDefault="00DF000B" w:rsidP="00DF000B">
      <w:pPr>
        <w:pStyle w:val="ConsPlusTitle"/>
        <w:ind w:firstLine="539"/>
        <w:jc w:val="both"/>
        <w:rPr>
          <w:b w:val="0"/>
          <w:sz w:val="28"/>
          <w:szCs w:val="28"/>
        </w:rPr>
      </w:pPr>
      <w:r w:rsidRPr="00B23574">
        <w:rPr>
          <w:b w:val="0"/>
          <w:sz w:val="28"/>
          <w:szCs w:val="28"/>
        </w:rPr>
        <w:t>б) отказать  гражданину</w:t>
      </w:r>
      <w:r w:rsidR="005300A5" w:rsidRPr="00B23574">
        <w:rPr>
          <w:b w:val="0"/>
          <w:sz w:val="28"/>
          <w:szCs w:val="28"/>
        </w:rPr>
        <w:t xml:space="preserve"> </w:t>
      </w:r>
      <w:r w:rsidRPr="00B23574">
        <w:rPr>
          <w:b w:val="0"/>
          <w:sz w:val="28"/>
          <w:szCs w:val="28"/>
        </w:rPr>
        <w:t xml:space="preserve">в </w:t>
      </w:r>
      <w:proofErr w:type="gramStart"/>
      <w:r w:rsidRPr="00B23574">
        <w:rPr>
          <w:b w:val="0"/>
          <w:sz w:val="28"/>
          <w:szCs w:val="28"/>
        </w:rPr>
        <w:t>назначении</w:t>
      </w:r>
      <w:proofErr w:type="gramEnd"/>
      <w:r w:rsidRPr="00B23574">
        <w:rPr>
          <w:b w:val="0"/>
          <w:sz w:val="28"/>
          <w:szCs w:val="28"/>
        </w:rPr>
        <w:t xml:space="preserve"> на должност</w:t>
      </w:r>
      <w:r w:rsidR="005300A5" w:rsidRPr="00B23574">
        <w:rPr>
          <w:b w:val="0"/>
          <w:sz w:val="28"/>
          <w:szCs w:val="28"/>
        </w:rPr>
        <w:t>и</w:t>
      </w:r>
      <w:r w:rsidRPr="00B23574">
        <w:rPr>
          <w:b w:val="0"/>
          <w:sz w:val="28"/>
          <w:szCs w:val="28"/>
        </w:rPr>
        <w:t xml:space="preserve"> федеральной государственной службы, </w:t>
      </w:r>
      <w:r w:rsidR="005300A5" w:rsidRPr="00B23574">
        <w:rPr>
          <w:b w:val="0"/>
          <w:sz w:val="28"/>
          <w:szCs w:val="28"/>
        </w:rPr>
        <w:t xml:space="preserve"> иного работника, </w:t>
      </w:r>
      <w:r w:rsidRPr="00B23574">
        <w:rPr>
          <w:b w:val="0"/>
          <w:sz w:val="28"/>
          <w:szCs w:val="28"/>
        </w:rPr>
        <w:t>включенн</w:t>
      </w:r>
      <w:r w:rsidR="005300A5" w:rsidRPr="00B23574">
        <w:rPr>
          <w:b w:val="0"/>
          <w:sz w:val="28"/>
          <w:szCs w:val="28"/>
        </w:rPr>
        <w:t>ые в перечень, утвержденный приказом № 603;</w:t>
      </w:r>
    </w:p>
    <w:p w:rsidR="00DF000B" w:rsidRPr="00B23574" w:rsidRDefault="00DF000B" w:rsidP="00DF000B">
      <w:pPr>
        <w:pStyle w:val="ConsPlusTitle"/>
        <w:ind w:firstLine="539"/>
        <w:jc w:val="both"/>
        <w:rPr>
          <w:rFonts w:eastAsiaTheme="minorHAnsi"/>
          <w:b w:val="0"/>
          <w:sz w:val="28"/>
          <w:szCs w:val="28"/>
        </w:rPr>
      </w:pPr>
      <w:r w:rsidRPr="00B23574">
        <w:rPr>
          <w:b w:val="0"/>
          <w:sz w:val="28"/>
          <w:szCs w:val="28"/>
        </w:rPr>
        <w:t xml:space="preserve">в) </w:t>
      </w:r>
      <w:r w:rsidRPr="00B23574">
        <w:rPr>
          <w:rFonts w:eastAsiaTheme="minorHAnsi"/>
          <w:b w:val="0"/>
          <w:sz w:val="28"/>
          <w:szCs w:val="28"/>
        </w:rPr>
        <w:t>об отсутствии оснований для применения к федеральному государственному служащему, иному работнику мер юридической ответственности;</w:t>
      </w:r>
    </w:p>
    <w:p w:rsidR="00DF000B" w:rsidRPr="00B23574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3574">
        <w:rPr>
          <w:rFonts w:ascii="Times New Roman" w:hAnsi="Times New Roman" w:cs="Times New Roman"/>
          <w:sz w:val="28"/>
          <w:szCs w:val="28"/>
        </w:rPr>
        <w:t>г) применить к федеральному государственному служащему, иному работнику   меры юридической ответственности;</w:t>
      </w:r>
    </w:p>
    <w:p w:rsidR="00DF000B" w:rsidRPr="00B23574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3574">
        <w:rPr>
          <w:rFonts w:ascii="Times New Roman" w:hAnsi="Times New Roman" w:cs="Times New Roman"/>
          <w:sz w:val="28"/>
          <w:szCs w:val="28"/>
        </w:rPr>
        <w:t>д) направить материалы проверки в аттестационную комиссию (комиссию) по соблюдению требований к служебному поведению и урегулированию конфликта интересов;</w:t>
      </w:r>
    </w:p>
    <w:p w:rsidR="00DF000B" w:rsidRPr="00B23574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574">
        <w:rPr>
          <w:rFonts w:ascii="Times New Roman" w:hAnsi="Times New Roman" w:cs="Times New Roman"/>
          <w:sz w:val="28"/>
          <w:szCs w:val="28"/>
        </w:rPr>
        <w:t>е) инициировать в отношении федерального государственного служащего, иного работника (за исключением руководителя федерального государственного бюджетного учреждения, подведомственного Генеральной прокуратуре Российской Федерации), его супруги (супруга), несовершеннолетних детей  процедуру контроля за расходами в соответствии с Законом № 230-ФЗ и организационно-распорядительными документами Генеральной прокуратуры Российской Федерации.</w:t>
      </w:r>
      <w:proofErr w:type="gramEnd"/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4D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 Докладная записка о результатах проверки достоверности и полноты сведений о доходах, соблюдения требований к служебному поведению с визой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органа или организации прокуратуры приобщаются к личному делу федерального государственного служащего, иного работника.</w:t>
      </w:r>
    </w:p>
    <w:p w:rsidR="00DF000B" w:rsidRDefault="00DF000B" w:rsidP="00DF00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проверки хранятся в кадровом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подразделении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течение трех лет со дня ее окончания, после чего передаются в архив.</w:t>
      </w:r>
    </w:p>
    <w:p w:rsidR="00DF000B" w:rsidRDefault="00DF000B" w:rsidP="00DF000B">
      <w:pPr>
        <w:pStyle w:val="ConsPlusNormal"/>
        <w:ind w:firstLine="540"/>
        <w:jc w:val="both"/>
        <w:rPr>
          <w:sz w:val="28"/>
          <w:szCs w:val="28"/>
        </w:rPr>
      </w:pPr>
    </w:p>
    <w:p w:rsidR="00DF000B" w:rsidRDefault="00DF000B" w:rsidP="00DF000B">
      <w:pPr>
        <w:pStyle w:val="ConsPlusNormal"/>
        <w:ind w:firstLine="540"/>
        <w:jc w:val="both"/>
        <w:rPr>
          <w:sz w:val="28"/>
          <w:szCs w:val="28"/>
        </w:rPr>
      </w:pPr>
    </w:p>
    <w:p w:rsidR="00DF000B" w:rsidRDefault="00DF000B" w:rsidP="00DF000B"/>
    <w:p w:rsidR="00942736" w:rsidRDefault="0047433E"/>
    <w:sectPr w:rsidR="00942736" w:rsidSect="0011211B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9BB" w:rsidRDefault="00193640">
      <w:pPr>
        <w:spacing w:after="0" w:line="240" w:lineRule="auto"/>
      </w:pPr>
      <w:r>
        <w:separator/>
      </w:r>
    </w:p>
  </w:endnote>
  <w:endnote w:type="continuationSeparator" w:id="0">
    <w:p w:rsidR="002D59BB" w:rsidRDefault="0019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9BB" w:rsidRDefault="00193640">
      <w:pPr>
        <w:spacing w:after="0" w:line="240" w:lineRule="auto"/>
      </w:pPr>
      <w:r>
        <w:separator/>
      </w:r>
    </w:p>
  </w:footnote>
  <w:footnote w:type="continuationSeparator" w:id="0">
    <w:p w:rsidR="002D59BB" w:rsidRDefault="0019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342322293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130CE2" w:rsidRDefault="00F17483" w:rsidP="00F17483">
        <w:pPr>
          <w:pStyle w:val="a3"/>
          <w:tabs>
            <w:tab w:val="left" w:pos="4560"/>
          </w:tabs>
        </w:pPr>
        <w:r w:rsidRPr="00F17483">
          <w:rPr>
            <w:rFonts w:ascii="Times New Roman" w:hAnsi="Times New Roman" w:cs="Times New Roman"/>
            <w:sz w:val="28"/>
            <w:szCs w:val="28"/>
          </w:rPr>
          <w:tab/>
        </w:r>
        <w:r w:rsidRPr="00F17483">
          <w:rPr>
            <w:rFonts w:ascii="Times New Roman" w:hAnsi="Times New Roman" w:cs="Times New Roman"/>
            <w:sz w:val="28"/>
            <w:szCs w:val="28"/>
          </w:rPr>
          <w:tab/>
        </w:r>
        <w:r w:rsidR="002239F3" w:rsidRPr="00F174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239F3" w:rsidRPr="00F174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2239F3" w:rsidRPr="00F174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433E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="002239F3" w:rsidRPr="00F174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1211B" w:rsidRDefault="004743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0B"/>
    <w:rsid w:val="000733F3"/>
    <w:rsid w:val="000F4975"/>
    <w:rsid w:val="00193640"/>
    <w:rsid w:val="00194DEE"/>
    <w:rsid w:val="001959F3"/>
    <w:rsid w:val="001B6712"/>
    <w:rsid w:val="001D566E"/>
    <w:rsid w:val="002239F3"/>
    <w:rsid w:val="002B17B4"/>
    <w:rsid w:val="002D59BB"/>
    <w:rsid w:val="002E4F95"/>
    <w:rsid w:val="00303AED"/>
    <w:rsid w:val="00320BE7"/>
    <w:rsid w:val="00323BB1"/>
    <w:rsid w:val="00347DD1"/>
    <w:rsid w:val="00381F6C"/>
    <w:rsid w:val="0047433E"/>
    <w:rsid w:val="00505723"/>
    <w:rsid w:val="005300A5"/>
    <w:rsid w:val="00532741"/>
    <w:rsid w:val="005334AB"/>
    <w:rsid w:val="005D68DF"/>
    <w:rsid w:val="005F39A7"/>
    <w:rsid w:val="00617FA4"/>
    <w:rsid w:val="00631375"/>
    <w:rsid w:val="006B2437"/>
    <w:rsid w:val="007106D3"/>
    <w:rsid w:val="0077662A"/>
    <w:rsid w:val="007807A1"/>
    <w:rsid w:val="007A6CF3"/>
    <w:rsid w:val="00800230"/>
    <w:rsid w:val="00844B21"/>
    <w:rsid w:val="008E16F7"/>
    <w:rsid w:val="008F6F7C"/>
    <w:rsid w:val="009171EF"/>
    <w:rsid w:val="0095260C"/>
    <w:rsid w:val="00971464"/>
    <w:rsid w:val="009A3093"/>
    <w:rsid w:val="00A67512"/>
    <w:rsid w:val="00A82A17"/>
    <w:rsid w:val="00A835C9"/>
    <w:rsid w:val="00AA2347"/>
    <w:rsid w:val="00AC0B3F"/>
    <w:rsid w:val="00AE74E0"/>
    <w:rsid w:val="00B0720C"/>
    <w:rsid w:val="00B23574"/>
    <w:rsid w:val="00B31CC5"/>
    <w:rsid w:val="00B34327"/>
    <w:rsid w:val="00B37E97"/>
    <w:rsid w:val="00C91536"/>
    <w:rsid w:val="00CA454B"/>
    <w:rsid w:val="00CF1FDB"/>
    <w:rsid w:val="00DA38BA"/>
    <w:rsid w:val="00DF000B"/>
    <w:rsid w:val="00E236D3"/>
    <w:rsid w:val="00E64E8A"/>
    <w:rsid w:val="00E674E1"/>
    <w:rsid w:val="00E75A75"/>
    <w:rsid w:val="00E862A4"/>
    <w:rsid w:val="00EA03B2"/>
    <w:rsid w:val="00EA7FEB"/>
    <w:rsid w:val="00ED0C37"/>
    <w:rsid w:val="00F17483"/>
    <w:rsid w:val="00F70B12"/>
    <w:rsid w:val="00F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0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F00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0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00B"/>
  </w:style>
  <w:style w:type="paragraph" w:styleId="a5">
    <w:name w:val="Balloon Text"/>
    <w:basedOn w:val="a"/>
    <w:link w:val="a6"/>
    <w:uiPriority w:val="99"/>
    <w:semiHidden/>
    <w:unhideWhenUsed/>
    <w:rsid w:val="00B23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57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17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0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F00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0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00B"/>
  </w:style>
  <w:style w:type="paragraph" w:styleId="a5">
    <w:name w:val="Balloon Text"/>
    <w:basedOn w:val="a"/>
    <w:link w:val="a6"/>
    <w:uiPriority w:val="99"/>
    <w:semiHidden/>
    <w:unhideWhenUsed/>
    <w:rsid w:val="00B23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57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17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762346430BB02F659BE72A13BFFF0DA78BE33B77820D0FE2E5556CD047F22313FE4B543A4BFE5Y2H6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FA2B02071E8AB284CEB1CAAAB1307742D7E254E15B9B2EC5491F8338B3D1CE53CE8F34FB30B2E37079DB3187A5C5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FA2B02071E8AB284CEB1CAAAB1307741DFE051E45E9B2EC5491F8338B3D1CE41CED738FB33ACE3736C8D60C209400453875C83D7A5B072A5C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A4A104FC197E34AF480167B2FF1579F9D1D20D7102B9CEF3C5FE983ED9738FC7EAFA94480683DAFB3t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23A5F8ADBCA2168841800FF8635178E96F5A5ACED3008FA283824C69EE84BE40B7258AAEE1F05FD650C6C141402820403CBB7C2C922140gFx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3E818-FB6E-4CF6-9286-6441B37F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12</Pages>
  <Words>4600</Words>
  <Characters>26221</Characters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2020-12-04T09:11:00Z</cp:lastPrinted>
  <dcterms:created xsi:type="dcterms:W3CDTF">2020-11-24T11:38:00Z</dcterms:created>
  <dcterms:modified xsi:type="dcterms:W3CDTF">2020-12-08T09:07:00Z</dcterms:modified>
</cp:coreProperties>
</file>