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9B" w:rsidRDefault="00C37C9B" w:rsidP="00C37C9B">
      <w:pPr>
        <w:pStyle w:val="ConsPlusNormal"/>
        <w:jc w:val="center"/>
        <w:rPr>
          <w:b/>
          <w:bCs/>
        </w:rPr>
      </w:pPr>
    </w:p>
    <w:p w:rsidR="00C37C9B" w:rsidRDefault="00C37C9B" w:rsidP="00C37C9B">
      <w:pPr>
        <w:pStyle w:val="ConsPlusNormal"/>
        <w:jc w:val="center"/>
        <w:rPr>
          <w:b/>
          <w:bCs/>
        </w:rPr>
      </w:pPr>
    </w:p>
    <w:p w:rsidR="00C37C9B" w:rsidRDefault="00C37C9B" w:rsidP="00C37C9B">
      <w:pPr>
        <w:pStyle w:val="ConsPlusNormal"/>
        <w:jc w:val="center"/>
        <w:rPr>
          <w:b/>
          <w:bCs/>
        </w:rPr>
      </w:pPr>
    </w:p>
    <w:p w:rsidR="00C37C9B" w:rsidRDefault="00C37C9B" w:rsidP="00C37C9B">
      <w:pPr>
        <w:pStyle w:val="ConsPlusNormal"/>
        <w:jc w:val="center"/>
        <w:rPr>
          <w:b/>
          <w:bCs/>
        </w:rPr>
      </w:pPr>
    </w:p>
    <w:p w:rsidR="00C37C9B" w:rsidRDefault="00C37C9B" w:rsidP="00C37C9B">
      <w:pPr>
        <w:pStyle w:val="ConsPlusNormal"/>
        <w:jc w:val="center"/>
        <w:rPr>
          <w:b/>
          <w:bCs/>
        </w:rPr>
      </w:pPr>
    </w:p>
    <w:p w:rsidR="00C37C9B" w:rsidRDefault="00C37C9B" w:rsidP="00C37C9B">
      <w:pPr>
        <w:pStyle w:val="ConsPlusNormal"/>
        <w:ind w:right="-6"/>
        <w:jc w:val="center"/>
        <w:rPr>
          <w:b/>
          <w:bCs/>
        </w:rPr>
      </w:pPr>
    </w:p>
    <w:p w:rsidR="00C37C9B" w:rsidRDefault="00C37C9B" w:rsidP="00C37C9B">
      <w:pPr>
        <w:pStyle w:val="ConsPlusNormal"/>
        <w:ind w:right="-6"/>
        <w:jc w:val="center"/>
        <w:rPr>
          <w:b/>
          <w:bCs/>
        </w:rPr>
      </w:pPr>
    </w:p>
    <w:p w:rsidR="00C37C9B" w:rsidRDefault="00C37C9B" w:rsidP="00C37C9B">
      <w:pPr>
        <w:pStyle w:val="ConsPlusNormal"/>
        <w:ind w:right="-6"/>
        <w:jc w:val="center"/>
        <w:rPr>
          <w:b/>
          <w:bCs/>
        </w:rPr>
      </w:pPr>
    </w:p>
    <w:p w:rsidR="00C37C9B" w:rsidRDefault="00C37C9B" w:rsidP="00C37C9B">
      <w:pPr>
        <w:pStyle w:val="ConsPlusNormal"/>
        <w:ind w:right="-6"/>
        <w:jc w:val="center"/>
        <w:rPr>
          <w:b/>
          <w:bCs/>
        </w:rPr>
      </w:pPr>
    </w:p>
    <w:p w:rsidR="00C37C9B" w:rsidRDefault="00C37C9B" w:rsidP="00C37C9B">
      <w:pPr>
        <w:pStyle w:val="ConsPlusNormal"/>
        <w:ind w:right="-6"/>
        <w:jc w:val="center"/>
        <w:rPr>
          <w:b/>
          <w:bCs/>
        </w:rPr>
      </w:pPr>
    </w:p>
    <w:p w:rsidR="00C37C9B" w:rsidRDefault="00C37C9B" w:rsidP="00C37C9B">
      <w:pPr>
        <w:pStyle w:val="ConsPlusNormal"/>
        <w:ind w:right="-6"/>
        <w:jc w:val="center"/>
        <w:rPr>
          <w:b/>
          <w:bCs/>
        </w:rPr>
      </w:pPr>
      <w:r>
        <w:rPr>
          <w:b/>
          <w:bCs/>
        </w:rPr>
        <w:t>О внесении изменений в приказ Генерального прокурора</w:t>
      </w:r>
    </w:p>
    <w:p w:rsidR="00C37C9B" w:rsidRPr="00380183" w:rsidRDefault="00C37C9B" w:rsidP="00C37C9B">
      <w:pPr>
        <w:pStyle w:val="ConsPlusNormal"/>
        <w:ind w:right="-6"/>
        <w:jc w:val="center"/>
        <w:rPr>
          <w:b/>
          <w:bCs/>
        </w:rPr>
      </w:pPr>
      <w:r>
        <w:rPr>
          <w:b/>
          <w:bCs/>
        </w:rPr>
        <w:t xml:space="preserve">Российской Федерации от </w:t>
      </w:r>
      <w:r w:rsidRPr="00380183">
        <w:rPr>
          <w:b/>
        </w:rPr>
        <w:t>14.11.2017 № 774 «Об организации прокурорского надзора за соблюдением прав несовершеннолетних на досудебных стадиях уголовного</w:t>
      </w:r>
      <w:bookmarkStart w:id="0" w:name="_GoBack"/>
      <w:bookmarkEnd w:id="0"/>
      <w:r w:rsidRPr="00380183">
        <w:rPr>
          <w:b/>
        </w:rPr>
        <w:t xml:space="preserve"> судопроизводства»</w:t>
      </w:r>
    </w:p>
    <w:p w:rsidR="00C37C9B" w:rsidRPr="00380183" w:rsidRDefault="00C37C9B" w:rsidP="00C37C9B">
      <w:pPr>
        <w:pStyle w:val="ConsPlusNormal"/>
        <w:ind w:left="-540" w:right="174"/>
        <w:jc w:val="both"/>
        <w:rPr>
          <w:b/>
          <w:sz w:val="16"/>
          <w:szCs w:val="16"/>
        </w:rPr>
      </w:pPr>
    </w:p>
    <w:p w:rsidR="00C37C9B" w:rsidRDefault="00C37C9B" w:rsidP="00C37C9B">
      <w:pPr>
        <w:pStyle w:val="ConsPlusNormal"/>
        <w:ind w:left="-284" w:right="-284" w:firstLine="539"/>
        <w:jc w:val="both"/>
      </w:pPr>
      <w:r>
        <w:rPr>
          <w:bCs/>
        </w:rPr>
        <w:t xml:space="preserve">В целях организации </w:t>
      </w:r>
      <w:r w:rsidRPr="00DC2935">
        <w:rPr>
          <w:bCs/>
        </w:rPr>
        <w:t xml:space="preserve">единого порядка </w:t>
      </w:r>
      <w:r>
        <w:rPr>
          <w:bCs/>
        </w:rPr>
        <w:t xml:space="preserve">осуществления прокурорского </w:t>
      </w:r>
      <w:r w:rsidRPr="00DC2935">
        <w:rPr>
          <w:bCs/>
        </w:rPr>
        <w:t>надзор</w:t>
      </w:r>
      <w:r>
        <w:rPr>
          <w:bCs/>
        </w:rPr>
        <w:t>а</w:t>
      </w:r>
      <w:r w:rsidRPr="00DC2935">
        <w:rPr>
          <w:bCs/>
        </w:rPr>
        <w:t>, руководствуясь</w:t>
      </w:r>
      <w:r>
        <w:rPr>
          <w:bCs/>
        </w:rPr>
        <w:t xml:space="preserve"> </w:t>
      </w:r>
      <w:r w:rsidRPr="00C0478A">
        <w:t xml:space="preserve">п. 1 </w:t>
      </w:r>
      <w:hyperlink r:id="rId7" w:history="1">
        <w:r w:rsidRPr="00C0478A">
          <w:t>ст. 17</w:t>
        </w:r>
      </w:hyperlink>
      <w:r w:rsidRPr="00C0478A">
        <w:t xml:space="preserve"> Федерального закона «О прокуратуре Российской Федерации»</w:t>
      </w:r>
      <w:r>
        <w:t>,</w:t>
      </w:r>
      <w:r w:rsidRPr="00C0478A">
        <w:t xml:space="preserve"> </w:t>
      </w:r>
    </w:p>
    <w:p w:rsidR="00C37C9B" w:rsidRPr="00380183" w:rsidRDefault="00C37C9B" w:rsidP="00C37C9B">
      <w:pPr>
        <w:autoSpaceDE w:val="0"/>
        <w:autoSpaceDN w:val="0"/>
        <w:adjustRightInd w:val="0"/>
        <w:ind w:left="-284" w:right="-285" w:firstLine="540"/>
        <w:jc w:val="both"/>
        <w:rPr>
          <w:sz w:val="16"/>
          <w:szCs w:val="16"/>
        </w:rPr>
      </w:pPr>
    </w:p>
    <w:p w:rsidR="00C37C9B" w:rsidRDefault="00C37C9B" w:rsidP="00C37C9B">
      <w:pPr>
        <w:pStyle w:val="ConsPlusNormal"/>
        <w:ind w:left="-284" w:right="-285"/>
        <w:jc w:val="center"/>
        <w:rPr>
          <w:b/>
        </w:rPr>
      </w:pPr>
      <w:proofErr w:type="gramStart"/>
      <w:r w:rsidRPr="00267411">
        <w:rPr>
          <w:b/>
        </w:rPr>
        <w:t>П</w:t>
      </w:r>
      <w:proofErr w:type="gramEnd"/>
      <w:r>
        <w:rPr>
          <w:b/>
        </w:rPr>
        <w:t xml:space="preserve"> </w:t>
      </w:r>
      <w:r w:rsidRPr="00267411">
        <w:rPr>
          <w:b/>
        </w:rPr>
        <w:t>Р</w:t>
      </w:r>
      <w:r>
        <w:rPr>
          <w:b/>
        </w:rPr>
        <w:t xml:space="preserve"> </w:t>
      </w:r>
      <w:r w:rsidRPr="00267411">
        <w:rPr>
          <w:b/>
        </w:rPr>
        <w:t>И</w:t>
      </w:r>
      <w:r>
        <w:rPr>
          <w:b/>
        </w:rPr>
        <w:t xml:space="preserve"> </w:t>
      </w:r>
      <w:r w:rsidRPr="00267411">
        <w:rPr>
          <w:b/>
        </w:rPr>
        <w:t>К</w:t>
      </w:r>
      <w:r>
        <w:rPr>
          <w:b/>
        </w:rPr>
        <w:t xml:space="preserve"> </w:t>
      </w:r>
      <w:r w:rsidRPr="00267411">
        <w:rPr>
          <w:b/>
        </w:rPr>
        <w:t>А</w:t>
      </w:r>
      <w:r>
        <w:rPr>
          <w:b/>
        </w:rPr>
        <w:t xml:space="preserve"> </w:t>
      </w:r>
      <w:r w:rsidRPr="00267411">
        <w:rPr>
          <w:b/>
        </w:rPr>
        <w:t>З</w:t>
      </w:r>
      <w:r>
        <w:rPr>
          <w:b/>
        </w:rPr>
        <w:t xml:space="preserve"> </w:t>
      </w:r>
      <w:r w:rsidRPr="00267411">
        <w:rPr>
          <w:b/>
        </w:rPr>
        <w:t>Ы</w:t>
      </w:r>
      <w:r>
        <w:rPr>
          <w:b/>
        </w:rPr>
        <w:t xml:space="preserve"> </w:t>
      </w:r>
      <w:r w:rsidRPr="00267411">
        <w:rPr>
          <w:b/>
        </w:rPr>
        <w:t>В</w:t>
      </w:r>
      <w:r>
        <w:rPr>
          <w:b/>
        </w:rPr>
        <w:t xml:space="preserve"> </w:t>
      </w:r>
      <w:r w:rsidRPr="00267411">
        <w:rPr>
          <w:b/>
        </w:rPr>
        <w:t>А</w:t>
      </w:r>
      <w:r>
        <w:rPr>
          <w:b/>
        </w:rPr>
        <w:t xml:space="preserve"> </w:t>
      </w:r>
      <w:r w:rsidRPr="00267411">
        <w:rPr>
          <w:b/>
        </w:rPr>
        <w:t>Ю:</w:t>
      </w:r>
    </w:p>
    <w:p w:rsidR="00C37C9B" w:rsidRPr="00380183" w:rsidRDefault="00C37C9B" w:rsidP="00C37C9B">
      <w:pPr>
        <w:pStyle w:val="ConsPlusNormal"/>
        <w:ind w:left="-284" w:right="-285"/>
        <w:jc w:val="center"/>
        <w:rPr>
          <w:b/>
          <w:sz w:val="16"/>
          <w:szCs w:val="16"/>
        </w:rPr>
      </w:pPr>
    </w:p>
    <w:p w:rsidR="00C37C9B" w:rsidRDefault="00C37C9B" w:rsidP="00C37C9B">
      <w:pPr>
        <w:pStyle w:val="ConsPlusNormal"/>
        <w:ind w:left="-284" w:right="-285" w:firstLine="540"/>
        <w:jc w:val="both"/>
      </w:pPr>
      <w:r w:rsidRPr="004D5512">
        <w:t xml:space="preserve">1. </w:t>
      </w:r>
      <w:r>
        <w:t xml:space="preserve">Внести в приказ </w:t>
      </w:r>
      <w:r w:rsidRPr="004D5512">
        <w:t xml:space="preserve">Генерального прокурора Российской Федерации </w:t>
      </w:r>
      <w:r>
        <w:t xml:space="preserve">                          от 14.11.2017 № 774 «Об организации прокурорского надзора                                   за соблюдением прав несовершеннолетних на досудебных стадиях уголовного судопроизводства» следующего содержания:</w:t>
      </w:r>
    </w:p>
    <w:p w:rsidR="00C37C9B" w:rsidRDefault="00C37C9B" w:rsidP="00C37C9B">
      <w:pPr>
        <w:pStyle w:val="ConsPlusNormal"/>
        <w:ind w:left="-284" w:right="-285" w:firstLine="540"/>
        <w:jc w:val="both"/>
      </w:pPr>
      <w:r>
        <w:t xml:space="preserve">1.1. Пункт 1.9 дополнить седьмым абзацем: </w:t>
      </w:r>
    </w:p>
    <w:p w:rsidR="00C37C9B" w:rsidRPr="00300B69" w:rsidRDefault="00C37C9B" w:rsidP="00C37C9B">
      <w:pPr>
        <w:pStyle w:val="ConsPlusNormal"/>
        <w:ind w:left="-284" w:right="-285" w:firstLine="567"/>
        <w:jc w:val="both"/>
      </w:pPr>
      <w:r>
        <w:t xml:space="preserve">«Учитывать, что гражданско-правовую ответственность за вред, причиненный в результате совершения несовершеннолетним преступления, несут лица, указанные в статье 1074 Гражданского кодекса Российской Федерации (далее – ГК РФ), за исключением случаев </w:t>
      </w:r>
      <w:r>
        <w:rPr>
          <w:rFonts w:eastAsia="Calibri"/>
          <w:lang w:eastAsia="en-US"/>
        </w:rPr>
        <w:t>о</w:t>
      </w:r>
      <w:r w:rsidRPr="00E34D3C">
        <w:rPr>
          <w:rFonts w:eastAsia="Calibri"/>
          <w:lang w:eastAsia="en-US"/>
        </w:rPr>
        <w:t xml:space="preserve">бъявления </w:t>
      </w:r>
      <w:r>
        <w:rPr>
          <w:rFonts w:eastAsia="Calibri"/>
          <w:lang w:eastAsia="en-US"/>
        </w:rPr>
        <w:t>несовершеннолетних</w:t>
      </w:r>
      <w:r w:rsidRPr="00E34D3C">
        <w:rPr>
          <w:rFonts w:eastAsia="Calibri"/>
          <w:lang w:eastAsia="en-US"/>
        </w:rPr>
        <w:t xml:space="preserve"> полностью дееспособными </w:t>
      </w:r>
      <w:r>
        <w:rPr>
          <w:rFonts w:eastAsia="Calibri"/>
          <w:lang w:eastAsia="en-US"/>
        </w:rPr>
        <w:t>в соответствии с</w:t>
      </w:r>
      <w:r w:rsidRPr="00E34D3C">
        <w:rPr>
          <w:rFonts w:eastAsia="Calibri"/>
          <w:lang w:eastAsia="en-US"/>
        </w:rPr>
        <w:t xml:space="preserve"> част</w:t>
      </w:r>
      <w:r>
        <w:rPr>
          <w:rFonts w:eastAsia="Calibri"/>
          <w:lang w:eastAsia="en-US"/>
        </w:rPr>
        <w:t>ью</w:t>
      </w:r>
      <w:r w:rsidRPr="00E34D3C">
        <w:rPr>
          <w:rFonts w:eastAsia="Calibri"/>
          <w:lang w:eastAsia="en-US"/>
        </w:rPr>
        <w:t xml:space="preserve"> 2 статьи 21 и</w:t>
      </w:r>
      <w:r>
        <w:rPr>
          <w:rFonts w:eastAsia="Calibri"/>
          <w:lang w:eastAsia="en-US"/>
        </w:rPr>
        <w:t xml:space="preserve"> (или)                                    </w:t>
      </w:r>
      <w:r w:rsidRPr="00E34D3C">
        <w:rPr>
          <w:rFonts w:eastAsia="Calibri"/>
          <w:lang w:eastAsia="en-US"/>
        </w:rPr>
        <w:t>стать</w:t>
      </w:r>
      <w:r>
        <w:rPr>
          <w:rFonts w:eastAsia="Calibri"/>
          <w:lang w:eastAsia="en-US"/>
        </w:rPr>
        <w:t>ей</w:t>
      </w:r>
      <w:r w:rsidRPr="00E34D3C">
        <w:rPr>
          <w:rFonts w:eastAsia="Calibri"/>
          <w:lang w:eastAsia="en-US"/>
        </w:rPr>
        <w:t xml:space="preserve"> 27 Г</w:t>
      </w:r>
      <w:r>
        <w:rPr>
          <w:rFonts w:eastAsia="Calibri"/>
          <w:lang w:eastAsia="en-US"/>
        </w:rPr>
        <w:t>К</w:t>
      </w:r>
      <w:r w:rsidRPr="00E34D3C">
        <w:rPr>
          <w:rFonts w:eastAsia="Calibri"/>
          <w:lang w:eastAsia="en-US"/>
        </w:rPr>
        <w:t xml:space="preserve"> РФ</w:t>
      </w:r>
      <w:proofErr w:type="gramStart"/>
      <w:r w:rsidRPr="00E34D3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»</w:t>
      </w:r>
      <w:r>
        <w:t xml:space="preserve">  </w:t>
      </w:r>
      <w:proofErr w:type="gramEnd"/>
    </w:p>
    <w:p w:rsidR="00C37C9B" w:rsidRDefault="00C37C9B" w:rsidP="00C37C9B">
      <w:pPr>
        <w:pStyle w:val="ConsPlusNormal"/>
        <w:ind w:left="-284" w:right="-285" w:firstLine="540"/>
        <w:jc w:val="both"/>
      </w:pPr>
      <w:r>
        <w:t xml:space="preserve">1.2. Пункт 1.10 дополнить четвертым и пятым абзацами: </w:t>
      </w:r>
    </w:p>
    <w:p w:rsidR="00C37C9B" w:rsidRPr="00E35496" w:rsidRDefault="00C37C9B" w:rsidP="00C37C9B">
      <w:pPr>
        <w:autoSpaceDE w:val="0"/>
        <w:autoSpaceDN w:val="0"/>
        <w:adjustRightInd w:val="0"/>
        <w:ind w:left="-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0143CF">
        <w:rPr>
          <w:rFonts w:eastAsia="Calibri"/>
          <w:sz w:val="28"/>
          <w:szCs w:val="28"/>
          <w:lang w:eastAsia="en-US"/>
        </w:rPr>
        <w:t>«</w:t>
      </w:r>
      <w:r w:rsidRPr="00E35496">
        <w:rPr>
          <w:rFonts w:eastAsia="Calibri"/>
          <w:sz w:val="28"/>
          <w:szCs w:val="28"/>
          <w:lang w:eastAsia="en-US"/>
        </w:rPr>
        <w:t xml:space="preserve">Не допускать прекращения уголовного преследования </w:t>
      </w:r>
      <w:r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Pr="00E35496">
        <w:rPr>
          <w:rFonts w:eastAsia="Calibri"/>
          <w:sz w:val="28"/>
          <w:szCs w:val="28"/>
          <w:lang w:eastAsia="en-US"/>
        </w:rPr>
        <w:t xml:space="preserve">по </w:t>
      </w:r>
      <w:proofErr w:type="spellStart"/>
      <w:r w:rsidRPr="00E35496">
        <w:rPr>
          <w:sz w:val="28"/>
          <w:szCs w:val="28"/>
        </w:rPr>
        <w:t>нереабилитирующему</w:t>
      </w:r>
      <w:proofErr w:type="spellEnd"/>
      <w:r w:rsidRPr="00E35496">
        <w:rPr>
          <w:sz w:val="28"/>
          <w:szCs w:val="28"/>
        </w:rPr>
        <w:t xml:space="preserve"> основанию</w:t>
      </w:r>
      <w:r w:rsidRPr="00E35496">
        <w:rPr>
          <w:rFonts w:eastAsia="Calibri"/>
          <w:sz w:val="28"/>
          <w:szCs w:val="28"/>
          <w:lang w:eastAsia="en-US"/>
        </w:rPr>
        <w:t xml:space="preserve"> по уголовным делам о преступлениях, совершенных в отношении несовершеннолетних, если обвиняемый (подозреваемый) не согласен с возможностью взыскания с </w:t>
      </w:r>
      <w:proofErr w:type="gramStart"/>
      <w:r w:rsidRPr="00E35496">
        <w:rPr>
          <w:rFonts w:eastAsia="Calibri"/>
          <w:sz w:val="28"/>
          <w:szCs w:val="28"/>
          <w:lang w:eastAsia="en-US"/>
        </w:rPr>
        <w:t>него</w:t>
      </w:r>
      <w:proofErr w:type="gramEnd"/>
      <w:r w:rsidRPr="00E35496">
        <w:rPr>
          <w:rFonts w:eastAsia="Calibri"/>
          <w:sz w:val="28"/>
          <w:szCs w:val="28"/>
          <w:lang w:eastAsia="en-US"/>
        </w:rPr>
        <w:t xml:space="preserve"> причиненного деянием ущерба, как последствия принятия данного процессуального решения. Исходить из того, что обозначенная позиция равнозначна несогласию в целом с применением института прекращения производства.</w:t>
      </w:r>
    </w:p>
    <w:p w:rsidR="00C37C9B" w:rsidRDefault="00C37C9B" w:rsidP="00C37C9B">
      <w:pPr>
        <w:autoSpaceDE w:val="0"/>
        <w:autoSpaceDN w:val="0"/>
        <w:adjustRightInd w:val="0"/>
        <w:ind w:left="-284" w:right="-285" w:firstLine="540"/>
        <w:jc w:val="both"/>
        <w:rPr>
          <w:rFonts w:eastAsiaTheme="minorHAnsi"/>
          <w:sz w:val="28"/>
          <w:szCs w:val="28"/>
          <w:lang w:eastAsia="en-US"/>
        </w:rPr>
      </w:pPr>
      <w:r w:rsidRPr="00E35496">
        <w:rPr>
          <w:rFonts w:eastAsia="Calibri"/>
          <w:sz w:val="28"/>
          <w:szCs w:val="28"/>
          <w:lang w:eastAsia="en-US"/>
        </w:rPr>
        <w:t xml:space="preserve">Данное правило по уголовным делам о преступлениях, совершенных несовершеннолетними, применимо только в случае 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бъявления их полностью дееспособными согласно части 2 статьи 21 и (или) статьи 27 Гражданского кодекса Российской Федерации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.» </w:t>
      </w:r>
      <w:proofErr w:type="gramEnd"/>
    </w:p>
    <w:p w:rsidR="00C37C9B" w:rsidRPr="00992F4F" w:rsidRDefault="00C37C9B" w:rsidP="00C37C9B">
      <w:pPr>
        <w:autoSpaceDE w:val="0"/>
        <w:autoSpaceDN w:val="0"/>
        <w:adjustRightInd w:val="0"/>
        <w:ind w:left="-284" w:right="-285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Абзацы четвертый – десятый считать соответственно шестым – двенадцатым. </w:t>
      </w:r>
    </w:p>
    <w:p w:rsidR="00C37C9B" w:rsidRPr="008859F1" w:rsidRDefault="00C37C9B" w:rsidP="00C37C9B">
      <w:pPr>
        <w:pBdr>
          <w:bottom w:val="single" w:sz="6" w:space="13" w:color="FFFFFF"/>
        </w:pBdr>
        <w:autoSpaceDE w:val="0"/>
        <w:autoSpaceDN w:val="0"/>
        <w:adjustRightInd w:val="0"/>
        <w:ind w:left="-284"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59F1">
        <w:rPr>
          <w:sz w:val="28"/>
          <w:szCs w:val="28"/>
        </w:rPr>
        <w:t xml:space="preserve">.   </w:t>
      </w:r>
      <w:r>
        <w:rPr>
          <w:sz w:val="28"/>
          <w:szCs w:val="28"/>
        </w:rPr>
        <w:t>Настоящий п</w:t>
      </w:r>
      <w:r w:rsidRPr="008859F1">
        <w:rPr>
          <w:sz w:val="28"/>
          <w:szCs w:val="28"/>
        </w:rPr>
        <w:t xml:space="preserve">риказ опубликовать в журнале «Законность».  </w:t>
      </w:r>
    </w:p>
    <w:p w:rsidR="00C37C9B" w:rsidRPr="008859F1" w:rsidRDefault="00C37C9B" w:rsidP="00C37C9B">
      <w:pPr>
        <w:pBdr>
          <w:bottom w:val="single" w:sz="6" w:space="13" w:color="FFFFFF"/>
        </w:pBdr>
        <w:autoSpaceDE w:val="0"/>
        <w:autoSpaceDN w:val="0"/>
        <w:adjustRightInd w:val="0"/>
        <w:ind w:left="-284"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859F1">
        <w:rPr>
          <w:sz w:val="28"/>
          <w:szCs w:val="28"/>
        </w:rPr>
        <w:t xml:space="preserve">. </w:t>
      </w:r>
      <w:proofErr w:type="gramStart"/>
      <w:r w:rsidRPr="008859F1">
        <w:rPr>
          <w:sz w:val="28"/>
          <w:szCs w:val="28"/>
        </w:rPr>
        <w:t>Контроль за</w:t>
      </w:r>
      <w:proofErr w:type="gramEnd"/>
      <w:r w:rsidRPr="008859F1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приказа </w:t>
      </w:r>
      <w:r w:rsidRPr="008859F1">
        <w:rPr>
          <w:sz w:val="28"/>
          <w:szCs w:val="28"/>
        </w:rPr>
        <w:t xml:space="preserve">возложить на заместителей Генерального прокурора Российской Федерации по направлениям деятельности.  </w:t>
      </w:r>
    </w:p>
    <w:p w:rsidR="00C37C9B" w:rsidRDefault="00C37C9B" w:rsidP="00C37C9B">
      <w:pPr>
        <w:pBdr>
          <w:bottom w:val="single" w:sz="6" w:space="13" w:color="FFFFFF"/>
        </w:pBdr>
        <w:autoSpaceDE w:val="0"/>
        <w:autoSpaceDN w:val="0"/>
        <w:adjustRightInd w:val="0"/>
        <w:ind w:left="-284" w:right="-285" w:firstLine="540"/>
        <w:jc w:val="both"/>
        <w:rPr>
          <w:sz w:val="28"/>
          <w:szCs w:val="28"/>
        </w:rPr>
      </w:pPr>
      <w:r w:rsidRPr="008859F1">
        <w:rPr>
          <w:sz w:val="28"/>
          <w:szCs w:val="28"/>
        </w:rPr>
        <w:t xml:space="preserve"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</w:t>
      </w:r>
      <w:r>
        <w:rPr>
          <w:sz w:val="28"/>
          <w:szCs w:val="28"/>
        </w:rPr>
        <w:t>ректору Университета прокуратуры Российской Федерации,</w:t>
      </w:r>
      <w:r w:rsidRPr="008859F1">
        <w:rPr>
          <w:sz w:val="28"/>
          <w:szCs w:val="28"/>
        </w:rPr>
        <w:t xml:space="preserve"> прокурорам субъектов Российской Федерации</w:t>
      </w:r>
      <w:r>
        <w:rPr>
          <w:sz w:val="28"/>
          <w:szCs w:val="28"/>
        </w:rPr>
        <w:t>,</w:t>
      </w:r>
      <w:r w:rsidRPr="008859F1">
        <w:rPr>
          <w:sz w:val="28"/>
          <w:szCs w:val="28"/>
        </w:rPr>
        <w:t xml:space="preserve"> приравненным к ним военным прокурорам</w:t>
      </w:r>
      <w:r>
        <w:rPr>
          <w:sz w:val="28"/>
          <w:szCs w:val="28"/>
        </w:rPr>
        <w:t xml:space="preserve"> и</w:t>
      </w:r>
      <w:r w:rsidRPr="008859F1">
        <w:rPr>
          <w:sz w:val="28"/>
          <w:szCs w:val="28"/>
        </w:rPr>
        <w:t xml:space="preserve"> прокурорам иных специализированных прокуратур, которым довести его содержание до сведения подчиненных работников.</w:t>
      </w:r>
    </w:p>
    <w:p w:rsidR="00C37C9B" w:rsidRPr="00380183" w:rsidRDefault="00C37C9B" w:rsidP="00C37C9B">
      <w:pPr>
        <w:pBdr>
          <w:bottom w:val="single" w:sz="6" w:space="13" w:color="FFFFFF"/>
        </w:pBdr>
        <w:autoSpaceDE w:val="0"/>
        <w:autoSpaceDN w:val="0"/>
        <w:adjustRightInd w:val="0"/>
        <w:ind w:left="-284" w:right="-285" w:firstLine="540"/>
        <w:jc w:val="both"/>
        <w:rPr>
          <w:sz w:val="16"/>
          <w:szCs w:val="16"/>
        </w:rPr>
      </w:pPr>
    </w:p>
    <w:p w:rsidR="00C37C9B" w:rsidRPr="00B16D16" w:rsidRDefault="00C37C9B" w:rsidP="00C37C9B">
      <w:pPr>
        <w:spacing w:line="240" w:lineRule="exact"/>
        <w:ind w:left="-284" w:right="-285"/>
        <w:jc w:val="both"/>
        <w:rPr>
          <w:sz w:val="28"/>
          <w:szCs w:val="28"/>
        </w:rPr>
      </w:pPr>
      <w:r w:rsidRPr="00B16D16">
        <w:rPr>
          <w:sz w:val="28"/>
          <w:szCs w:val="28"/>
        </w:rPr>
        <w:t>Генеральный прокурор</w:t>
      </w:r>
    </w:p>
    <w:p w:rsidR="00C37C9B" w:rsidRDefault="00C37C9B" w:rsidP="00C37C9B">
      <w:pPr>
        <w:spacing w:line="240" w:lineRule="exact"/>
        <w:ind w:left="-284" w:right="-285"/>
        <w:jc w:val="both"/>
        <w:rPr>
          <w:sz w:val="28"/>
          <w:szCs w:val="28"/>
        </w:rPr>
      </w:pPr>
      <w:r w:rsidRPr="00B16D16">
        <w:rPr>
          <w:sz w:val="28"/>
          <w:szCs w:val="28"/>
        </w:rPr>
        <w:t xml:space="preserve">Российской Федерации                                                       </w:t>
      </w:r>
      <w:r>
        <w:rPr>
          <w:sz w:val="28"/>
          <w:szCs w:val="28"/>
        </w:rPr>
        <w:t xml:space="preserve">                </w:t>
      </w:r>
      <w:r w:rsidRPr="00B16D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</w:p>
    <w:p w:rsidR="00C37C9B" w:rsidRDefault="00C37C9B" w:rsidP="00C37C9B">
      <w:pPr>
        <w:spacing w:line="240" w:lineRule="exact"/>
        <w:ind w:left="-284" w:right="-285"/>
        <w:jc w:val="both"/>
        <w:rPr>
          <w:sz w:val="28"/>
          <w:szCs w:val="28"/>
        </w:rPr>
      </w:pPr>
    </w:p>
    <w:p w:rsidR="00C37C9B" w:rsidRDefault="00C37C9B" w:rsidP="00C37C9B">
      <w:pPr>
        <w:pStyle w:val="ConsPlusNormal"/>
        <w:spacing w:line="240" w:lineRule="exact"/>
        <w:ind w:left="-284" w:right="-285"/>
      </w:pPr>
      <w:r>
        <w:t>действительный государственный</w:t>
      </w:r>
    </w:p>
    <w:p w:rsidR="00C37C9B" w:rsidRPr="00B16D16" w:rsidRDefault="00C37C9B" w:rsidP="00C37C9B">
      <w:pPr>
        <w:pStyle w:val="ConsPlusNormal"/>
        <w:tabs>
          <w:tab w:val="left" w:pos="9360"/>
        </w:tabs>
        <w:spacing w:line="240" w:lineRule="exact"/>
        <w:ind w:left="-284" w:right="-285"/>
      </w:pPr>
      <w:r>
        <w:t xml:space="preserve">советник юстиции                                                                                  </w:t>
      </w:r>
      <w:r w:rsidRPr="00B16D16">
        <w:t>Ю.Я. Чайка</w:t>
      </w:r>
    </w:p>
    <w:p w:rsidR="00593500" w:rsidRDefault="00593500"/>
    <w:sectPr w:rsidR="00593500" w:rsidSect="00C37C9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C9B" w:rsidRDefault="00C37C9B" w:rsidP="00C37C9B">
      <w:r>
        <w:separator/>
      </w:r>
    </w:p>
  </w:endnote>
  <w:endnote w:type="continuationSeparator" w:id="0">
    <w:p w:rsidR="00C37C9B" w:rsidRDefault="00C37C9B" w:rsidP="00C3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C9B" w:rsidRDefault="00C37C9B" w:rsidP="00C37C9B">
      <w:r>
        <w:separator/>
      </w:r>
    </w:p>
  </w:footnote>
  <w:footnote w:type="continuationSeparator" w:id="0">
    <w:p w:rsidR="00C37C9B" w:rsidRDefault="00C37C9B" w:rsidP="00C37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514099"/>
      <w:docPartObj>
        <w:docPartGallery w:val="Page Numbers (Top of Page)"/>
        <w:docPartUnique/>
      </w:docPartObj>
    </w:sdtPr>
    <w:sdtEndPr/>
    <w:sdtContent>
      <w:p w:rsidR="00C37C9B" w:rsidRDefault="00C37C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53">
          <w:rPr>
            <w:noProof/>
          </w:rPr>
          <w:t>2</w:t>
        </w:r>
        <w:r>
          <w:fldChar w:fldCharType="end"/>
        </w:r>
      </w:p>
    </w:sdtContent>
  </w:sdt>
  <w:p w:rsidR="00C37C9B" w:rsidRDefault="00C37C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9B"/>
    <w:rsid w:val="00593500"/>
    <w:rsid w:val="00964253"/>
    <w:rsid w:val="00C3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C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C37C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7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37C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7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C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C37C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7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37C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7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40022696F3165727640919F44554DE957B88528040404CCE02A2BB73DF331CFB4D0C09ED01C504U4H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Жанна А.</dc:creator>
  <cp:lastModifiedBy>USSGPRF</cp:lastModifiedBy>
  <cp:revision>2</cp:revision>
  <dcterms:created xsi:type="dcterms:W3CDTF">2018-09-18T13:19:00Z</dcterms:created>
  <dcterms:modified xsi:type="dcterms:W3CDTF">2018-09-18T13:19:00Z</dcterms:modified>
</cp:coreProperties>
</file>