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2D3" w:rsidRDefault="00AD72D3" w:rsidP="000E7B1B">
      <w:pPr>
        <w:jc w:val="center"/>
        <w:rPr>
          <w:b/>
          <w:sz w:val="28"/>
          <w:szCs w:val="28"/>
        </w:rPr>
      </w:pPr>
      <w:bookmarkStart w:id="0" w:name="_GoBack"/>
      <w:bookmarkEnd w:id="0"/>
    </w:p>
    <w:p w:rsidR="000E7B1B" w:rsidRDefault="000E7B1B" w:rsidP="000E7B1B">
      <w:pPr>
        <w:jc w:val="center"/>
        <w:rPr>
          <w:b/>
          <w:sz w:val="28"/>
          <w:szCs w:val="28"/>
        </w:rPr>
      </w:pPr>
    </w:p>
    <w:p w:rsidR="000E7B1B" w:rsidRDefault="000E7B1B" w:rsidP="000E7B1B">
      <w:pPr>
        <w:jc w:val="center"/>
        <w:rPr>
          <w:b/>
          <w:sz w:val="28"/>
          <w:szCs w:val="28"/>
        </w:rPr>
      </w:pPr>
    </w:p>
    <w:p w:rsidR="00C71618" w:rsidRDefault="00C71618" w:rsidP="000E7B1B">
      <w:pPr>
        <w:jc w:val="center"/>
        <w:rPr>
          <w:b/>
          <w:sz w:val="28"/>
          <w:szCs w:val="28"/>
        </w:rPr>
      </w:pPr>
    </w:p>
    <w:p w:rsidR="00C71618" w:rsidRDefault="00C71618" w:rsidP="000E7B1B">
      <w:pPr>
        <w:jc w:val="center"/>
        <w:rPr>
          <w:b/>
          <w:sz w:val="28"/>
          <w:szCs w:val="28"/>
        </w:rPr>
      </w:pPr>
    </w:p>
    <w:p w:rsidR="004636B7" w:rsidRDefault="004636B7" w:rsidP="000E7B1B">
      <w:pPr>
        <w:jc w:val="center"/>
        <w:rPr>
          <w:b/>
          <w:sz w:val="28"/>
          <w:szCs w:val="28"/>
        </w:rPr>
      </w:pPr>
    </w:p>
    <w:p w:rsidR="004636B7" w:rsidRDefault="004636B7" w:rsidP="000E7B1B">
      <w:pPr>
        <w:jc w:val="center"/>
        <w:rPr>
          <w:b/>
          <w:sz w:val="28"/>
          <w:szCs w:val="28"/>
        </w:rPr>
      </w:pPr>
    </w:p>
    <w:p w:rsidR="004636B7" w:rsidRDefault="004636B7" w:rsidP="000E7B1B">
      <w:pPr>
        <w:jc w:val="center"/>
        <w:rPr>
          <w:b/>
          <w:sz w:val="28"/>
          <w:szCs w:val="28"/>
        </w:rPr>
      </w:pPr>
    </w:p>
    <w:p w:rsidR="004636B7" w:rsidRDefault="004636B7" w:rsidP="000E7B1B">
      <w:pPr>
        <w:jc w:val="center"/>
        <w:rPr>
          <w:b/>
          <w:sz w:val="28"/>
          <w:szCs w:val="28"/>
        </w:rPr>
      </w:pPr>
    </w:p>
    <w:p w:rsidR="000E7B1B" w:rsidRDefault="000E7B1B" w:rsidP="00DE3C49">
      <w:pPr>
        <w:rPr>
          <w:b/>
          <w:sz w:val="28"/>
          <w:szCs w:val="28"/>
        </w:rPr>
      </w:pPr>
    </w:p>
    <w:p w:rsidR="000E7B1B" w:rsidRDefault="000E7B1B" w:rsidP="000E7B1B">
      <w:pPr>
        <w:jc w:val="center"/>
        <w:rPr>
          <w:b/>
          <w:sz w:val="28"/>
          <w:szCs w:val="28"/>
        </w:rPr>
      </w:pPr>
    </w:p>
    <w:p w:rsidR="000E7B1B" w:rsidRPr="00256D63" w:rsidRDefault="000E7B1B" w:rsidP="004636B7">
      <w:pPr>
        <w:spacing w:line="240" w:lineRule="exact"/>
        <w:jc w:val="center"/>
        <w:rPr>
          <w:b/>
          <w:sz w:val="28"/>
          <w:szCs w:val="28"/>
        </w:rPr>
      </w:pPr>
      <w:r w:rsidRPr="00256D63">
        <w:rPr>
          <w:b/>
          <w:sz w:val="28"/>
          <w:szCs w:val="28"/>
        </w:rPr>
        <w:t>О</w:t>
      </w:r>
      <w:r w:rsidR="001734C6" w:rsidRPr="00256D63">
        <w:rPr>
          <w:b/>
          <w:sz w:val="28"/>
          <w:szCs w:val="28"/>
        </w:rPr>
        <w:t xml:space="preserve"> </w:t>
      </w:r>
      <w:r w:rsidR="00E61EA3">
        <w:rPr>
          <w:b/>
          <w:sz w:val="28"/>
          <w:szCs w:val="28"/>
        </w:rPr>
        <w:t>совершенствовании системы денежного содержания прокурорских работников</w:t>
      </w:r>
      <w:r w:rsidR="00256D63" w:rsidRPr="00256D63">
        <w:rPr>
          <w:b/>
          <w:sz w:val="28"/>
          <w:szCs w:val="28"/>
        </w:rPr>
        <w:t xml:space="preserve"> </w:t>
      </w:r>
      <w:r w:rsidR="00055789" w:rsidRPr="00256D63">
        <w:rPr>
          <w:b/>
          <w:sz w:val="28"/>
          <w:szCs w:val="28"/>
        </w:rPr>
        <w:t>органов</w:t>
      </w:r>
      <w:r w:rsidR="00E61EA3">
        <w:rPr>
          <w:b/>
          <w:sz w:val="28"/>
          <w:szCs w:val="28"/>
        </w:rPr>
        <w:t xml:space="preserve"> </w:t>
      </w:r>
      <w:r w:rsidRPr="00256D63">
        <w:rPr>
          <w:b/>
          <w:sz w:val="28"/>
          <w:szCs w:val="28"/>
        </w:rPr>
        <w:t>прокуратуры Российской Федерации</w:t>
      </w:r>
    </w:p>
    <w:p w:rsidR="00AD3529" w:rsidRDefault="00AD3529" w:rsidP="000E7B1B">
      <w:pPr>
        <w:jc w:val="center"/>
        <w:rPr>
          <w:b/>
          <w:sz w:val="28"/>
          <w:szCs w:val="28"/>
        </w:rPr>
      </w:pPr>
    </w:p>
    <w:p w:rsidR="00AD3529" w:rsidRDefault="00AD3529" w:rsidP="000E7B1B">
      <w:pPr>
        <w:jc w:val="center"/>
        <w:rPr>
          <w:b/>
          <w:sz w:val="28"/>
          <w:szCs w:val="28"/>
        </w:rPr>
      </w:pPr>
    </w:p>
    <w:p w:rsidR="00AD3529" w:rsidRDefault="002B2F9F" w:rsidP="00CE2E47">
      <w:pPr>
        <w:ind w:firstLine="709"/>
        <w:jc w:val="both"/>
        <w:rPr>
          <w:sz w:val="28"/>
          <w:szCs w:val="28"/>
        </w:rPr>
      </w:pPr>
      <w:r>
        <w:rPr>
          <w:sz w:val="28"/>
          <w:szCs w:val="28"/>
        </w:rPr>
        <w:t xml:space="preserve">В связи с </w:t>
      </w:r>
      <w:r w:rsidR="001C54AB">
        <w:rPr>
          <w:sz w:val="28"/>
          <w:szCs w:val="28"/>
        </w:rPr>
        <w:t>принятием</w:t>
      </w:r>
      <w:r>
        <w:rPr>
          <w:sz w:val="28"/>
          <w:szCs w:val="28"/>
        </w:rPr>
        <w:t xml:space="preserve"> </w:t>
      </w:r>
      <w:r w:rsidR="00E61EA3">
        <w:rPr>
          <w:sz w:val="28"/>
          <w:szCs w:val="28"/>
        </w:rPr>
        <w:t xml:space="preserve">Федерального закона от 04.11.2022 № 425-ФЗ </w:t>
      </w:r>
      <w:r w:rsidR="001C54AB">
        <w:rPr>
          <w:sz w:val="28"/>
          <w:szCs w:val="28"/>
        </w:rPr>
        <w:br/>
      </w:r>
      <w:r w:rsidR="00E61EA3">
        <w:rPr>
          <w:sz w:val="28"/>
          <w:szCs w:val="28"/>
        </w:rPr>
        <w:t>«О внесении изменений в Федеральный закон «О прокуратуре Российской Федерации»</w:t>
      </w:r>
      <w:r>
        <w:rPr>
          <w:sz w:val="28"/>
          <w:szCs w:val="28"/>
        </w:rPr>
        <w:t xml:space="preserve">, руководствуясь </w:t>
      </w:r>
      <w:r w:rsidR="005637B7">
        <w:rPr>
          <w:sz w:val="28"/>
          <w:szCs w:val="28"/>
        </w:rPr>
        <w:t>стать</w:t>
      </w:r>
      <w:r w:rsidR="001C54AB">
        <w:rPr>
          <w:sz w:val="28"/>
          <w:szCs w:val="28"/>
        </w:rPr>
        <w:t>ями</w:t>
      </w:r>
      <w:r w:rsidR="005637B7">
        <w:rPr>
          <w:sz w:val="28"/>
          <w:szCs w:val="28"/>
        </w:rPr>
        <w:t xml:space="preserve"> </w:t>
      </w:r>
      <w:r w:rsidR="004C00F1">
        <w:rPr>
          <w:sz w:val="28"/>
          <w:szCs w:val="28"/>
        </w:rPr>
        <w:t xml:space="preserve">14, 15, </w:t>
      </w:r>
      <w:r w:rsidR="005637B7">
        <w:rPr>
          <w:sz w:val="28"/>
          <w:szCs w:val="28"/>
        </w:rPr>
        <w:t>17</w:t>
      </w:r>
      <w:r>
        <w:rPr>
          <w:sz w:val="28"/>
          <w:szCs w:val="28"/>
        </w:rPr>
        <w:t xml:space="preserve"> и 44</w:t>
      </w:r>
      <w:r w:rsidR="000168B0">
        <w:rPr>
          <w:sz w:val="28"/>
          <w:szCs w:val="28"/>
        </w:rPr>
        <w:t xml:space="preserve"> </w:t>
      </w:r>
      <w:r w:rsidR="005637B7">
        <w:rPr>
          <w:sz w:val="28"/>
          <w:szCs w:val="28"/>
        </w:rPr>
        <w:t xml:space="preserve">Федерального закона </w:t>
      </w:r>
      <w:r w:rsidR="001C54AB">
        <w:rPr>
          <w:sz w:val="28"/>
          <w:szCs w:val="28"/>
        </w:rPr>
        <w:br/>
      </w:r>
      <w:r w:rsidR="005637B7">
        <w:rPr>
          <w:sz w:val="28"/>
          <w:szCs w:val="28"/>
        </w:rPr>
        <w:t>«О прокуратуре Российской Федерации»,</w:t>
      </w:r>
    </w:p>
    <w:p w:rsidR="005637B7" w:rsidRDefault="005637B7" w:rsidP="00AD3529">
      <w:pPr>
        <w:jc w:val="both"/>
        <w:rPr>
          <w:sz w:val="28"/>
          <w:szCs w:val="28"/>
        </w:rPr>
      </w:pPr>
    </w:p>
    <w:p w:rsidR="005637B7" w:rsidRPr="00DA38D9" w:rsidRDefault="005637B7" w:rsidP="005637B7">
      <w:pPr>
        <w:jc w:val="center"/>
        <w:rPr>
          <w:b/>
          <w:spacing w:val="40"/>
          <w:sz w:val="28"/>
          <w:szCs w:val="28"/>
        </w:rPr>
      </w:pPr>
      <w:r w:rsidRPr="00DA38D9">
        <w:rPr>
          <w:b/>
          <w:spacing w:val="40"/>
          <w:sz w:val="28"/>
          <w:szCs w:val="28"/>
        </w:rPr>
        <w:t>ПРИКАЗЫВА</w:t>
      </w:r>
      <w:r w:rsidRPr="008718E0">
        <w:rPr>
          <w:b/>
          <w:sz w:val="28"/>
          <w:szCs w:val="28"/>
        </w:rPr>
        <w:t>Ю:</w:t>
      </w:r>
    </w:p>
    <w:p w:rsidR="005637B7" w:rsidRPr="00DA38D9" w:rsidRDefault="005637B7" w:rsidP="007A337E">
      <w:pPr>
        <w:ind w:firstLine="709"/>
        <w:jc w:val="both"/>
        <w:rPr>
          <w:spacing w:val="40"/>
          <w:sz w:val="28"/>
          <w:szCs w:val="28"/>
        </w:rPr>
      </w:pPr>
    </w:p>
    <w:p w:rsidR="00E74236" w:rsidRDefault="00E74236" w:rsidP="00053CE7">
      <w:pPr>
        <w:numPr>
          <w:ilvl w:val="0"/>
          <w:numId w:val="15"/>
        </w:numPr>
        <w:ind w:left="0" w:firstLine="709"/>
        <w:jc w:val="both"/>
        <w:rPr>
          <w:sz w:val="28"/>
          <w:szCs w:val="28"/>
        </w:rPr>
      </w:pPr>
      <w:r>
        <w:rPr>
          <w:sz w:val="28"/>
          <w:szCs w:val="28"/>
        </w:rPr>
        <w:t>Выплачивать лицам, замещающим отдельные должности прокурорских работников в органах прокуратуры Российской Федерации (далее – прокурорские работники), ежемесячное денежное поощрение, исчисляемое исходя из их должностных окладов</w:t>
      </w:r>
      <w:r w:rsidR="007A337E">
        <w:rPr>
          <w:sz w:val="28"/>
          <w:szCs w:val="28"/>
        </w:rPr>
        <w:t xml:space="preserve"> в размерах согласно приложению к настоящему приказу.</w:t>
      </w:r>
    </w:p>
    <w:p w:rsidR="00053CE7" w:rsidRPr="00053CE7" w:rsidRDefault="00053CE7" w:rsidP="00053CE7">
      <w:pPr>
        <w:pStyle w:val="a9"/>
        <w:numPr>
          <w:ilvl w:val="0"/>
          <w:numId w:val="15"/>
        </w:numPr>
        <w:ind w:left="0" w:firstLine="709"/>
        <w:jc w:val="both"/>
        <w:rPr>
          <w:b w:val="0"/>
          <w:color w:val="000000"/>
          <w:szCs w:val="28"/>
        </w:rPr>
      </w:pPr>
      <w:r>
        <w:rPr>
          <w:b w:val="0"/>
          <w:color w:val="000000"/>
          <w:szCs w:val="28"/>
        </w:rPr>
        <w:t>Нач</w:t>
      </w:r>
      <w:r w:rsidR="007A337E" w:rsidRPr="007103C0">
        <w:rPr>
          <w:b w:val="0"/>
          <w:color w:val="000000"/>
          <w:szCs w:val="28"/>
        </w:rPr>
        <w:t xml:space="preserve">альнику отдела бухгалтерского учета и финансового планирования центрального аппарата – главному бухгалтеру финансово-экономического управления Главного управления обеспечения деятельности органов и организаций прокуратуры производить выплату </w:t>
      </w:r>
      <w:r w:rsidR="007A337E" w:rsidRPr="007A337E">
        <w:rPr>
          <w:b w:val="0"/>
          <w:szCs w:val="28"/>
        </w:rPr>
        <w:t>ежемесячно</w:t>
      </w:r>
      <w:r w:rsidR="007A337E">
        <w:rPr>
          <w:b w:val="0"/>
          <w:szCs w:val="28"/>
        </w:rPr>
        <w:t>го денежного</w:t>
      </w:r>
      <w:r w:rsidR="007A337E" w:rsidRPr="007A337E">
        <w:rPr>
          <w:b w:val="0"/>
          <w:szCs w:val="28"/>
        </w:rPr>
        <w:t xml:space="preserve"> поощрени</w:t>
      </w:r>
      <w:r w:rsidR="007A337E">
        <w:rPr>
          <w:b w:val="0"/>
          <w:szCs w:val="28"/>
        </w:rPr>
        <w:t>я прокурорским</w:t>
      </w:r>
      <w:r w:rsidR="007A337E" w:rsidRPr="007A337E">
        <w:rPr>
          <w:b w:val="0"/>
          <w:color w:val="000000"/>
          <w:szCs w:val="28"/>
        </w:rPr>
        <w:t xml:space="preserve"> </w:t>
      </w:r>
      <w:r w:rsidR="007A337E" w:rsidRPr="007103C0">
        <w:rPr>
          <w:b w:val="0"/>
          <w:color w:val="000000"/>
          <w:szCs w:val="28"/>
        </w:rPr>
        <w:t>работникам Генеральной прокуратуры Российской Федерации в соответствии с пунктом 1 настоящего приказа.</w:t>
      </w:r>
    </w:p>
    <w:p w:rsidR="007A337E" w:rsidRPr="00053CE7" w:rsidRDefault="007A337E" w:rsidP="00053CE7">
      <w:pPr>
        <w:pStyle w:val="a9"/>
        <w:numPr>
          <w:ilvl w:val="0"/>
          <w:numId w:val="15"/>
        </w:numPr>
        <w:ind w:left="0" w:firstLine="709"/>
        <w:jc w:val="both"/>
        <w:rPr>
          <w:b w:val="0"/>
          <w:szCs w:val="28"/>
        </w:rPr>
      </w:pPr>
      <w:r w:rsidRPr="00053CE7">
        <w:rPr>
          <w:b w:val="0"/>
          <w:szCs w:val="28"/>
        </w:rPr>
        <w:t xml:space="preserve">Прокурорам субъектов Российской Федерации и приравненным        к ним специализированным прокурорам, прокурору комплекса «Байконур» обеспечить </w:t>
      </w:r>
      <w:r w:rsidRPr="00053CE7">
        <w:rPr>
          <w:b w:val="0"/>
          <w:color w:val="000000"/>
          <w:szCs w:val="28"/>
        </w:rPr>
        <w:t xml:space="preserve">выплату </w:t>
      </w:r>
      <w:r w:rsidRPr="00053CE7">
        <w:rPr>
          <w:b w:val="0"/>
          <w:szCs w:val="28"/>
        </w:rPr>
        <w:t xml:space="preserve">ежемесячного денежного поощрения </w:t>
      </w:r>
      <w:r w:rsidRPr="00053CE7">
        <w:rPr>
          <w:b w:val="0"/>
          <w:color w:val="000000"/>
          <w:szCs w:val="28"/>
        </w:rPr>
        <w:t>в соответствии            с пунктом 1 настоящего приказа.</w:t>
      </w:r>
    </w:p>
    <w:p w:rsidR="00C26B9D" w:rsidRDefault="00C26B9D" w:rsidP="00053CE7">
      <w:pPr>
        <w:numPr>
          <w:ilvl w:val="0"/>
          <w:numId w:val="15"/>
        </w:numPr>
        <w:ind w:left="0" w:firstLine="709"/>
        <w:jc w:val="both"/>
        <w:rPr>
          <w:sz w:val="28"/>
          <w:szCs w:val="28"/>
        </w:rPr>
      </w:pPr>
      <w:r w:rsidRPr="006110E5">
        <w:rPr>
          <w:sz w:val="28"/>
          <w:szCs w:val="28"/>
        </w:rPr>
        <w:t xml:space="preserve">Начальнику </w:t>
      </w:r>
      <w:r w:rsidR="00055789" w:rsidRPr="006110E5">
        <w:rPr>
          <w:sz w:val="28"/>
          <w:szCs w:val="28"/>
        </w:rPr>
        <w:t xml:space="preserve">Главного управления обеспечения деятельности органов и организаций прокуратуры </w:t>
      </w:r>
      <w:r w:rsidR="00B66521" w:rsidRPr="006110E5">
        <w:rPr>
          <w:sz w:val="28"/>
          <w:szCs w:val="28"/>
        </w:rPr>
        <w:t>о</w:t>
      </w:r>
      <w:r w:rsidRPr="006110E5">
        <w:rPr>
          <w:sz w:val="28"/>
          <w:szCs w:val="28"/>
        </w:rPr>
        <w:t>беспечить финансирование расходов, связанных с реализацией настоящего приказа.</w:t>
      </w:r>
    </w:p>
    <w:p w:rsidR="00FC611A" w:rsidRPr="00FC611A" w:rsidRDefault="00A10831" w:rsidP="00053CE7">
      <w:pPr>
        <w:numPr>
          <w:ilvl w:val="0"/>
          <w:numId w:val="15"/>
        </w:numPr>
        <w:ind w:left="0" w:firstLine="709"/>
        <w:jc w:val="both"/>
        <w:rPr>
          <w:sz w:val="28"/>
          <w:szCs w:val="28"/>
        </w:rPr>
      </w:pPr>
      <w:r>
        <w:rPr>
          <w:sz w:val="28"/>
          <w:szCs w:val="28"/>
        </w:rPr>
        <w:t>Признать утратившим силу п</w:t>
      </w:r>
      <w:r w:rsidR="00FC611A" w:rsidRPr="00FC611A">
        <w:rPr>
          <w:sz w:val="28"/>
          <w:szCs w:val="28"/>
        </w:rPr>
        <w:t xml:space="preserve">риказ Генерального прокурора </w:t>
      </w:r>
      <w:r>
        <w:rPr>
          <w:sz w:val="28"/>
          <w:szCs w:val="28"/>
        </w:rPr>
        <w:t xml:space="preserve">Российской Федерации </w:t>
      </w:r>
      <w:r w:rsidR="00FC611A" w:rsidRPr="00FC611A">
        <w:rPr>
          <w:sz w:val="28"/>
          <w:szCs w:val="28"/>
        </w:rPr>
        <w:t>от 27.12.2013 № 554 «О совершенствовании системы денежного содержания прокурорских работников органов прокуратуры Российской Федерации».</w:t>
      </w:r>
    </w:p>
    <w:p w:rsidR="00084453" w:rsidRPr="00084453" w:rsidRDefault="00084453" w:rsidP="00053CE7">
      <w:pPr>
        <w:numPr>
          <w:ilvl w:val="0"/>
          <w:numId w:val="15"/>
        </w:numPr>
        <w:ind w:left="0" w:firstLine="709"/>
        <w:jc w:val="both"/>
        <w:rPr>
          <w:sz w:val="28"/>
          <w:szCs w:val="28"/>
        </w:rPr>
      </w:pPr>
      <w:r w:rsidRPr="00084453">
        <w:rPr>
          <w:sz w:val="28"/>
          <w:szCs w:val="28"/>
        </w:rPr>
        <w:lastRenderedPageBreak/>
        <w:t xml:space="preserve">Настоящий приказ </w:t>
      </w:r>
      <w:r w:rsidR="004C00F1">
        <w:rPr>
          <w:sz w:val="28"/>
          <w:szCs w:val="28"/>
        </w:rPr>
        <w:t xml:space="preserve">вступает в силу со дня его подписания и распространяется на правоотношения, возникшие </w:t>
      </w:r>
      <w:r w:rsidRPr="00084453">
        <w:rPr>
          <w:sz w:val="28"/>
          <w:szCs w:val="28"/>
        </w:rPr>
        <w:t>с 1</w:t>
      </w:r>
      <w:r>
        <w:rPr>
          <w:sz w:val="28"/>
          <w:szCs w:val="28"/>
        </w:rPr>
        <w:t>5</w:t>
      </w:r>
      <w:r w:rsidRPr="00084453">
        <w:rPr>
          <w:sz w:val="28"/>
          <w:szCs w:val="28"/>
        </w:rPr>
        <w:t xml:space="preserve"> </w:t>
      </w:r>
      <w:r>
        <w:rPr>
          <w:sz w:val="28"/>
          <w:szCs w:val="28"/>
        </w:rPr>
        <w:t>ноября 2022</w:t>
      </w:r>
      <w:r w:rsidRPr="00084453">
        <w:rPr>
          <w:sz w:val="28"/>
          <w:szCs w:val="28"/>
        </w:rPr>
        <w:t xml:space="preserve"> г.</w:t>
      </w:r>
    </w:p>
    <w:p w:rsidR="00084453" w:rsidRPr="00084453" w:rsidRDefault="009B4A31" w:rsidP="00053CE7">
      <w:pPr>
        <w:numPr>
          <w:ilvl w:val="0"/>
          <w:numId w:val="15"/>
        </w:numPr>
        <w:autoSpaceDE w:val="0"/>
        <w:autoSpaceDN w:val="0"/>
        <w:adjustRightInd w:val="0"/>
        <w:ind w:left="0" w:firstLine="709"/>
        <w:jc w:val="both"/>
        <w:rPr>
          <w:sz w:val="28"/>
          <w:szCs w:val="28"/>
        </w:rPr>
      </w:pPr>
      <w:r>
        <w:rPr>
          <w:sz w:val="28"/>
          <w:szCs w:val="28"/>
        </w:rPr>
        <w:t>Настоящий п</w:t>
      </w:r>
      <w:r w:rsidR="00084453" w:rsidRPr="00084453">
        <w:rPr>
          <w:sz w:val="28"/>
          <w:szCs w:val="28"/>
        </w:rPr>
        <w:t>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B66521" w:rsidRPr="006110E5" w:rsidRDefault="00084453" w:rsidP="00053CE7">
      <w:pPr>
        <w:numPr>
          <w:ilvl w:val="0"/>
          <w:numId w:val="15"/>
        </w:numPr>
        <w:ind w:left="0" w:firstLine="709"/>
        <w:jc w:val="both"/>
        <w:rPr>
          <w:sz w:val="28"/>
          <w:szCs w:val="28"/>
        </w:rPr>
      </w:pPr>
      <w:r w:rsidRPr="00A33E42">
        <w:rPr>
          <w:sz w:val="28"/>
          <w:szCs w:val="28"/>
        </w:rPr>
        <w:t xml:space="preserve">Контроль за исполнением настоящего приказа возложить </w:t>
      </w:r>
      <w:r>
        <w:rPr>
          <w:sz w:val="28"/>
          <w:szCs w:val="28"/>
        </w:rPr>
        <w:t xml:space="preserve">                                     </w:t>
      </w:r>
      <w:r w:rsidRPr="00A33E42">
        <w:rPr>
          <w:sz w:val="28"/>
          <w:szCs w:val="28"/>
        </w:rPr>
        <w:t>на заместителя Генерального прокурора Российской Федерации, курирующего</w:t>
      </w:r>
      <w:r>
        <w:rPr>
          <w:sz w:val="28"/>
          <w:szCs w:val="28"/>
        </w:rPr>
        <w:t xml:space="preserve"> вопросы </w:t>
      </w:r>
      <w:r w:rsidRPr="00A33E42">
        <w:rPr>
          <w:sz w:val="28"/>
          <w:szCs w:val="28"/>
        </w:rPr>
        <w:t>финансово-хозяйс</w:t>
      </w:r>
      <w:r>
        <w:rPr>
          <w:sz w:val="28"/>
          <w:szCs w:val="28"/>
        </w:rPr>
        <w:t>твенной деятельности</w:t>
      </w:r>
      <w:r w:rsidRPr="00A33E42">
        <w:rPr>
          <w:sz w:val="28"/>
          <w:szCs w:val="28"/>
        </w:rPr>
        <w:t>.</w:t>
      </w:r>
    </w:p>
    <w:p w:rsidR="00B66521" w:rsidRPr="00360E16" w:rsidRDefault="00B66521" w:rsidP="00886A26">
      <w:pPr>
        <w:autoSpaceDE w:val="0"/>
        <w:autoSpaceDN w:val="0"/>
        <w:adjustRightInd w:val="0"/>
        <w:ind w:firstLine="709"/>
        <w:jc w:val="both"/>
        <w:rPr>
          <w:sz w:val="28"/>
          <w:szCs w:val="28"/>
        </w:rPr>
      </w:pPr>
      <w:r w:rsidRPr="00360E16">
        <w:rPr>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прокурорам субъектов Российской Федерации, приравненным </w:t>
      </w:r>
      <w:r w:rsidR="00CF2757">
        <w:rPr>
          <w:sz w:val="28"/>
          <w:szCs w:val="28"/>
        </w:rPr>
        <w:t xml:space="preserve">         </w:t>
      </w:r>
      <w:r w:rsidRPr="00360E16">
        <w:rPr>
          <w:sz w:val="28"/>
          <w:szCs w:val="28"/>
        </w:rPr>
        <w:t>к ним специализированным прокурорам, прокурору комплекса «Байконур», которым довести его содержание до сведения подчиненных работников.</w:t>
      </w:r>
    </w:p>
    <w:p w:rsidR="00C26B9D" w:rsidRDefault="00C26B9D" w:rsidP="0081391F">
      <w:pPr>
        <w:spacing w:line="240" w:lineRule="exact"/>
        <w:jc w:val="both"/>
        <w:rPr>
          <w:sz w:val="28"/>
          <w:szCs w:val="28"/>
        </w:rPr>
      </w:pPr>
    </w:p>
    <w:p w:rsidR="0081391F" w:rsidRPr="00B66521" w:rsidRDefault="0081391F" w:rsidP="0081391F">
      <w:pPr>
        <w:spacing w:line="240" w:lineRule="exact"/>
        <w:jc w:val="both"/>
        <w:rPr>
          <w:sz w:val="28"/>
          <w:szCs w:val="28"/>
        </w:rPr>
      </w:pPr>
    </w:p>
    <w:p w:rsidR="00C26B9D" w:rsidRDefault="00C26B9D" w:rsidP="0081391F">
      <w:pPr>
        <w:spacing w:line="240" w:lineRule="exact"/>
        <w:jc w:val="both"/>
        <w:rPr>
          <w:sz w:val="28"/>
          <w:szCs w:val="28"/>
        </w:rPr>
      </w:pPr>
    </w:p>
    <w:p w:rsidR="00C26B9D" w:rsidRDefault="00C26B9D" w:rsidP="00C26B9D">
      <w:pPr>
        <w:spacing w:line="240" w:lineRule="exact"/>
        <w:jc w:val="both"/>
        <w:rPr>
          <w:sz w:val="28"/>
          <w:szCs w:val="28"/>
        </w:rPr>
      </w:pPr>
      <w:r>
        <w:rPr>
          <w:sz w:val="28"/>
          <w:szCs w:val="28"/>
        </w:rPr>
        <w:t>Генеральный прокурор</w:t>
      </w:r>
    </w:p>
    <w:p w:rsidR="00C26B9D" w:rsidRDefault="00C26B9D" w:rsidP="00C26B9D">
      <w:pPr>
        <w:spacing w:line="240" w:lineRule="exact"/>
        <w:jc w:val="both"/>
        <w:rPr>
          <w:sz w:val="28"/>
          <w:szCs w:val="28"/>
        </w:rPr>
      </w:pPr>
      <w:r>
        <w:rPr>
          <w:sz w:val="28"/>
          <w:szCs w:val="28"/>
        </w:rPr>
        <w:t>Российской Федерации</w:t>
      </w:r>
    </w:p>
    <w:p w:rsidR="00C26B9D" w:rsidRDefault="00C26B9D" w:rsidP="00C26B9D">
      <w:pPr>
        <w:spacing w:line="240" w:lineRule="exact"/>
        <w:jc w:val="both"/>
        <w:rPr>
          <w:sz w:val="28"/>
          <w:szCs w:val="28"/>
        </w:rPr>
      </w:pPr>
    </w:p>
    <w:p w:rsidR="00C26B9D" w:rsidRDefault="00C26B9D" w:rsidP="00C26B9D">
      <w:pPr>
        <w:spacing w:line="240" w:lineRule="exact"/>
        <w:jc w:val="both"/>
        <w:rPr>
          <w:sz w:val="28"/>
          <w:szCs w:val="28"/>
        </w:rPr>
      </w:pPr>
      <w:r>
        <w:rPr>
          <w:sz w:val="28"/>
          <w:szCs w:val="28"/>
        </w:rPr>
        <w:t>действительный государственный</w:t>
      </w:r>
    </w:p>
    <w:p w:rsidR="00CF110E" w:rsidRDefault="00C26B9D" w:rsidP="000B4D8B">
      <w:pPr>
        <w:spacing w:line="240" w:lineRule="exact"/>
        <w:jc w:val="both"/>
        <w:rPr>
          <w:color w:val="000000"/>
          <w:sz w:val="28"/>
          <w:szCs w:val="28"/>
        </w:rPr>
      </w:pPr>
      <w:r>
        <w:rPr>
          <w:sz w:val="28"/>
          <w:szCs w:val="28"/>
        </w:rPr>
        <w:t xml:space="preserve">советник юстиции                                                                               </w:t>
      </w:r>
      <w:r w:rsidR="00CE2E47" w:rsidRPr="00CE2E47">
        <w:rPr>
          <w:color w:val="000000"/>
          <w:sz w:val="28"/>
          <w:szCs w:val="28"/>
        </w:rPr>
        <w:t>И.В. Краснов</w:t>
      </w:r>
    </w:p>
    <w:p w:rsidR="00CF110E" w:rsidRPr="00230A4C" w:rsidRDefault="00CF110E" w:rsidP="00CF110E">
      <w:pPr>
        <w:spacing w:line="240" w:lineRule="exact"/>
        <w:ind w:left="4820" w:right="-19"/>
        <w:jc w:val="both"/>
        <w:rPr>
          <w:sz w:val="28"/>
          <w:szCs w:val="28"/>
        </w:rPr>
      </w:pPr>
      <w:r>
        <w:rPr>
          <w:color w:val="000000"/>
          <w:sz w:val="28"/>
          <w:szCs w:val="28"/>
        </w:rPr>
        <w:br w:type="page"/>
      </w:r>
      <w:r>
        <w:rPr>
          <w:sz w:val="28"/>
          <w:szCs w:val="28"/>
        </w:rPr>
        <w:lastRenderedPageBreak/>
        <w:t>Приложение</w:t>
      </w:r>
    </w:p>
    <w:p w:rsidR="00CF110E" w:rsidRPr="00230A4C" w:rsidRDefault="00CF110E" w:rsidP="00CF110E">
      <w:pPr>
        <w:spacing w:after="1" w:line="240" w:lineRule="exact"/>
        <w:ind w:left="4820"/>
        <w:rPr>
          <w:sz w:val="28"/>
          <w:szCs w:val="28"/>
        </w:rPr>
      </w:pPr>
    </w:p>
    <w:p w:rsidR="00CF110E" w:rsidRPr="00230A4C" w:rsidRDefault="00CF110E" w:rsidP="00CF110E">
      <w:pPr>
        <w:spacing w:after="1" w:line="240" w:lineRule="exact"/>
        <w:ind w:left="4820"/>
        <w:rPr>
          <w:sz w:val="28"/>
          <w:szCs w:val="28"/>
        </w:rPr>
      </w:pPr>
      <w:r w:rsidRPr="00230A4C">
        <w:rPr>
          <w:sz w:val="28"/>
          <w:szCs w:val="28"/>
        </w:rPr>
        <w:t>к приказу Генерального прокурора Российской Федерации</w:t>
      </w:r>
    </w:p>
    <w:p w:rsidR="00C26B9D" w:rsidRDefault="00CF110E" w:rsidP="00CF110E">
      <w:pPr>
        <w:spacing w:line="240" w:lineRule="exact"/>
        <w:ind w:left="4820"/>
        <w:jc w:val="both"/>
        <w:rPr>
          <w:sz w:val="28"/>
          <w:szCs w:val="28"/>
        </w:rPr>
      </w:pPr>
      <w:r w:rsidRPr="00230A4C">
        <w:rPr>
          <w:sz w:val="28"/>
          <w:szCs w:val="28"/>
        </w:rPr>
        <w:t>от</w:t>
      </w:r>
      <w:r>
        <w:rPr>
          <w:sz w:val="28"/>
          <w:szCs w:val="28"/>
        </w:rPr>
        <w:t xml:space="preserve">      .      </w:t>
      </w:r>
      <w:r w:rsidRPr="00230A4C">
        <w:rPr>
          <w:sz w:val="28"/>
          <w:szCs w:val="28"/>
        </w:rPr>
        <w:t>.2022 №</w:t>
      </w:r>
    </w:p>
    <w:p w:rsidR="00CE0F66" w:rsidRDefault="00CE0F66" w:rsidP="00CE0F66">
      <w:pPr>
        <w:spacing w:line="240" w:lineRule="exact"/>
        <w:jc w:val="both"/>
        <w:rPr>
          <w:sz w:val="28"/>
          <w:szCs w:val="28"/>
        </w:rPr>
      </w:pPr>
    </w:p>
    <w:p w:rsidR="00CE0F66" w:rsidRDefault="00CE0F66" w:rsidP="00CE0F66">
      <w:pPr>
        <w:spacing w:line="240" w:lineRule="exact"/>
        <w:jc w:val="both"/>
        <w:rPr>
          <w:sz w:val="28"/>
          <w:szCs w:val="28"/>
        </w:rPr>
      </w:pPr>
    </w:p>
    <w:p w:rsidR="00157909" w:rsidRDefault="00157909" w:rsidP="00CE0F66">
      <w:pPr>
        <w:spacing w:line="240" w:lineRule="exact"/>
        <w:jc w:val="both"/>
        <w:rPr>
          <w:sz w:val="28"/>
          <w:szCs w:val="28"/>
        </w:rPr>
      </w:pPr>
    </w:p>
    <w:p w:rsidR="00CE0F66" w:rsidRPr="00CE0F66" w:rsidRDefault="00CE0F66" w:rsidP="00CE0F66">
      <w:pPr>
        <w:pStyle w:val="ConsPlusNormal"/>
        <w:spacing w:line="220" w:lineRule="auto"/>
        <w:jc w:val="center"/>
        <w:outlineLvl w:val="0"/>
        <w:rPr>
          <w:rFonts w:ascii="Times New Roman" w:hAnsi="Times New Roman" w:cs="Times New Roman"/>
          <w:b/>
          <w:sz w:val="28"/>
          <w:szCs w:val="28"/>
        </w:rPr>
      </w:pPr>
      <w:r w:rsidRPr="00CE0F66">
        <w:rPr>
          <w:rFonts w:ascii="Times New Roman" w:hAnsi="Times New Roman" w:cs="Times New Roman"/>
          <w:b/>
          <w:sz w:val="28"/>
          <w:szCs w:val="28"/>
        </w:rPr>
        <w:t>ТАБЛИЦА</w:t>
      </w:r>
    </w:p>
    <w:p w:rsidR="00CE0F66" w:rsidRPr="00CE0F66" w:rsidRDefault="00CE0F66" w:rsidP="00CE0F66">
      <w:pPr>
        <w:pStyle w:val="ConsPlusNormal"/>
        <w:spacing w:line="220" w:lineRule="auto"/>
        <w:jc w:val="center"/>
        <w:outlineLvl w:val="0"/>
        <w:rPr>
          <w:rFonts w:ascii="Times New Roman" w:hAnsi="Times New Roman" w:cs="Times New Roman"/>
          <w:b/>
          <w:sz w:val="28"/>
          <w:szCs w:val="28"/>
        </w:rPr>
      </w:pPr>
    </w:p>
    <w:p w:rsidR="00CE0F66" w:rsidRDefault="009F1506" w:rsidP="00053CE7">
      <w:pPr>
        <w:pStyle w:val="ConsPlusNormal"/>
        <w:spacing w:line="240" w:lineRule="exact"/>
        <w:jc w:val="center"/>
        <w:outlineLvl w:val="0"/>
        <w:rPr>
          <w:rFonts w:ascii="Times New Roman" w:hAnsi="Times New Roman" w:cs="Times New Roman"/>
          <w:sz w:val="28"/>
          <w:szCs w:val="28"/>
        </w:rPr>
      </w:pPr>
      <w:r>
        <w:rPr>
          <w:rFonts w:ascii="Times New Roman" w:hAnsi="Times New Roman" w:cs="Times New Roman"/>
          <w:b/>
          <w:sz w:val="28"/>
          <w:szCs w:val="28"/>
        </w:rPr>
        <w:t>с</w:t>
      </w:r>
      <w:r w:rsidR="00CE0F66" w:rsidRPr="00CE0F66">
        <w:rPr>
          <w:rFonts w:ascii="Times New Roman" w:hAnsi="Times New Roman" w:cs="Times New Roman"/>
          <w:b/>
          <w:sz w:val="28"/>
          <w:szCs w:val="28"/>
        </w:rPr>
        <w:t xml:space="preserve">оответствия должностей прокурорских работников, предусмотренных приложением к Федеральному закону «О прокуратуре Российской Федерации», должностям прокурорских работников, установленным </w:t>
      </w:r>
      <w:r>
        <w:rPr>
          <w:rFonts w:ascii="Times New Roman" w:hAnsi="Times New Roman" w:cs="Times New Roman"/>
          <w:b/>
          <w:sz w:val="28"/>
          <w:szCs w:val="28"/>
        </w:rPr>
        <w:t xml:space="preserve">           </w:t>
      </w:r>
      <w:r w:rsidR="00CE0F66" w:rsidRPr="00CE0F66">
        <w:rPr>
          <w:rFonts w:ascii="Times New Roman" w:hAnsi="Times New Roman" w:cs="Times New Roman"/>
          <w:b/>
          <w:sz w:val="28"/>
          <w:szCs w:val="28"/>
        </w:rPr>
        <w:t>в соответствии нормативными правовыми актами Российской Федерации и организационно-распорядительными документами Генеральной прокуратуры Российской Федерации</w:t>
      </w:r>
    </w:p>
    <w:p w:rsidR="00CE0F66" w:rsidRPr="00CE0F66" w:rsidRDefault="00CE0F66" w:rsidP="00CE0F66">
      <w:pPr>
        <w:pStyle w:val="ConsPlusNormal"/>
        <w:spacing w:line="220" w:lineRule="auto"/>
        <w:jc w:val="center"/>
        <w:outlineLvl w:val="0"/>
        <w:rPr>
          <w:rFonts w:ascii="Times New Roman" w:hAnsi="Times New Roman" w:cs="Times New Roman"/>
          <w:sz w:val="28"/>
          <w:szCs w:val="28"/>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4"/>
        <w:gridCol w:w="4915"/>
        <w:gridCol w:w="1986"/>
      </w:tblGrid>
      <w:tr w:rsidR="00CE0F66" w:rsidRPr="00CE0F66" w:rsidTr="00157909">
        <w:tc>
          <w:tcPr>
            <w:tcW w:w="2944" w:type="dxa"/>
          </w:tcPr>
          <w:p w:rsidR="00CE0F66" w:rsidRPr="00CE0F66" w:rsidRDefault="00CE0F66">
            <w:pPr>
              <w:pStyle w:val="ConsPlusNormal"/>
              <w:spacing w:line="220" w:lineRule="auto"/>
              <w:jc w:val="center"/>
              <w:rPr>
                <w:rFonts w:ascii="Times New Roman" w:hAnsi="Times New Roman" w:cs="Times New Roman"/>
                <w:sz w:val="28"/>
                <w:szCs w:val="28"/>
              </w:rPr>
            </w:pPr>
            <w:r w:rsidRPr="00CE0F66">
              <w:rPr>
                <w:rFonts w:ascii="Times New Roman" w:hAnsi="Times New Roman" w:cs="Times New Roman"/>
                <w:sz w:val="28"/>
                <w:szCs w:val="28"/>
              </w:rPr>
              <w:t xml:space="preserve">Должности </w:t>
            </w:r>
            <w:r w:rsidR="009F1506">
              <w:rPr>
                <w:rFonts w:ascii="Times New Roman" w:hAnsi="Times New Roman" w:cs="Times New Roman"/>
                <w:sz w:val="28"/>
                <w:szCs w:val="28"/>
              </w:rPr>
              <w:t xml:space="preserve">                      </w:t>
            </w:r>
            <w:r w:rsidRPr="00CE0F66">
              <w:rPr>
                <w:rFonts w:ascii="Times New Roman" w:hAnsi="Times New Roman" w:cs="Times New Roman"/>
                <w:sz w:val="28"/>
                <w:szCs w:val="28"/>
              </w:rPr>
              <w:t xml:space="preserve">в соответствии </w:t>
            </w:r>
            <w:r w:rsidR="009F1506">
              <w:rPr>
                <w:rFonts w:ascii="Times New Roman" w:hAnsi="Times New Roman" w:cs="Times New Roman"/>
                <w:sz w:val="28"/>
                <w:szCs w:val="28"/>
              </w:rPr>
              <w:t xml:space="preserve">               </w:t>
            </w:r>
            <w:r w:rsidRPr="00CE0F66">
              <w:rPr>
                <w:rFonts w:ascii="Times New Roman" w:hAnsi="Times New Roman" w:cs="Times New Roman"/>
                <w:sz w:val="28"/>
                <w:szCs w:val="28"/>
              </w:rPr>
              <w:t>с при</w:t>
            </w:r>
            <w:r w:rsidR="009F1506">
              <w:rPr>
                <w:rFonts w:ascii="Times New Roman" w:hAnsi="Times New Roman" w:cs="Times New Roman"/>
                <w:sz w:val="28"/>
                <w:szCs w:val="28"/>
              </w:rPr>
              <w:t>ложением                  к Федеральному закону «</w:t>
            </w:r>
            <w:r w:rsidRPr="00CE0F66">
              <w:rPr>
                <w:rFonts w:ascii="Times New Roman" w:hAnsi="Times New Roman" w:cs="Times New Roman"/>
                <w:sz w:val="28"/>
                <w:szCs w:val="28"/>
              </w:rPr>
              <w:t>О прокуратуре Российской Федерации</w:t>
            </w:r>
            <w:r w:rsidR="009F1506">
              <w:rPr>
                <w:rFonts w:ascii="Times New Roman" w:hAnsi="Times New Roman" w:cs="Times New Roman"/>
                <w:sz w:val="28"/>
                <w:szCs w:val="28"/>
              </w:rPr>
              <w:t>»</w:t>
            </w:r>
          </w:p>
        </w:tc>
        <w:tc>
          <w:tcPr>
            <w:tcW w:w="4915" w:type="dxa"/>
          </w:tcPr>
          <w:p w:rsidR="00CE0F66" w:rsidRPr="00CE0F66" w:rsidRDefault="00CE0F66">
            <w:pPr>
              <w:pStyle w:val="ConsPlusNormal"/>
              <w:spacing w:line="220" w:lineRule="auto"/>
              <w:jc w:val="center"/>
              <w:rPr>
                <w:rFonts w:ascii="Times New Roman" w:hAnsi="Times New Roman" w:cs="Times New Roman"/>
                <w:sz w:val="28"/>
                <w:szCs w:val="28"/>
              </w:rPr>
            </w:pPr>
            <w:r w:rsidRPr="00CE0F66">
              <w:rPr>
                <w:rFonts w:ascii="Times New Roman" w:hAnsi="Times New Roman" w:cs="Times New Roman"/>
                <w:sz w:val="28"/>
                <w:szCs w:val="28"/>
              </w:rPr>
              <w:t xml:space="preserve">Должности в соответствии </w:t>
            </w:r>
            <w:r w:rsidR="009F1506">
              <w:rPr>
                <w:rFonts w:ascii="Times New Roman" w:hAnsi="Times New Roman" w:cs="Times New Roman"/>
                <w:sz w:val="28"/>
                <w:szCs w:val="28"/>
              </w:rPr>
              <w:t xml:space="preserve">                                  </w:t>
            </w:r>
            <w:r w:rsidRPr="00CE0F66">
              <w:rPr>
                <w:rFonts w:ascii="Times New Roman" w:hAnsi="Times New Roman" w:cs="Times New Roman"/>
                <w:sz w:val="28"/>
                <w:szCs w:val="28"/>
              </w:rPr>
              <w:t>с нормативными правовыми актами Российской Федерации и организационно-распорядительными документами Генеральной прокуратуры Российской Федерации</w:t>
            </w:r>
          </w:p>
        </w:tc>
        <w:tc>
          <w:tcPr>
            <w:tcW w:w="1986" w:type="dxa"/>
          </w:tcPr>
          <w:p w:rsidR="00CE0F66" w:rsidRPr="00CE0F66" w:rsidRDefault="00CE0F66">
            <w:pPr>
              <w:pStyle w:val="ConsPlusNormal"/>
              <w:spacing w:line="220" w:lineRule="auto"/>
              <w:jc w:val="center"/>
              <w:rPr>
                <w:rFonts w:ascii="Times New Roman" w:hAnsi="Times New Roman" w:cs="Times New Roman"/>
                <w:sz w:val="28"/>
                <w:szCs w:val="28"/>
              </w:rPr>
            </w:pPr>
            <w:r w:rsidRPr="00CE0F66">
              <w:rPr>
                <w:rFonts w:ascii="Times New Roman" w:hAnsi="Times New Roman" w:cs="Times New Roman"/>
                <w:sz w:val="28"/>
                <w:szCs w:val="28"/>
              </w:rPr>
              <w:t>Размер ежемесячного денежного поощрения (должностных окладов)</w:t>
            </w:r>
          </w:p>
        </w:tc>
      </w:tr>
      <w:tr w:rsidR="00CE0F66" w:rsidRPr="00CE0F66" w:rsidTr="009F1506">
        <w:tc>
          <w:tcPr>
            <w:tcW w:w="9845" w:type="dxa"/>
            <w:gridSpan w:val="3"/>
          </w:tcPr>
          <w:p w:rsidR="00CE0F66" w:rsidRPr="00CE0F66" w:rsidRDefault="00CE0F66">
            <w:pPr>
              <w:pStyle w:val="ConsPlusNormal"/>
              <w:spacing w:line="220" w:lineRule="auto"/>
              <w:jc w:val="center"/>
              <w:outlineLvl w:val="0"/>
              <w:rPr>
                <w:rFonts w:ascii="Times New Roman" w:hAnsi="Times New Roman" w:cs="Times New Roman"/>
                <w:sz w:val="28"/>
                <w:szCs w:val="28"/>
              </w:rPr>
            </w:pPr>
            <w:r w:rsidRPr="00CE0F66">
              <w:rPr>
                <w:rFonts w:ascii="Times New Roman" w:hAnsi="Times New Roman" w:cs="Times New Roman"/>
                <w:sz w:val="28"/>
                <w:szCs w:val="28"/>
              </w:rPr>
              <w:t>1. Генеральная прокуратура Российской Федерации</w:t>
            </w:r>
          </w:p>
        </w:tc>
      </w:tr>
      <w:tr w:rsidR="00CE0F66" w:rsidRPr="00CE0F66" w:rsidTr="00157909">
        <w:tc>
          <w:tcPr>
            <w:tcW w:w="2944"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Первый заместитель Генерального прокурора Российской Федерации, заместитель Генерального прокурора Российской Федерации</w:t>
            </w:r>
          </w:p>
        </w:tc>
        <w:tc>
          <w:tcPr>
            <w:tcW w:w="4915"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Первый заместитель Генерального прокурора Российской Федерации, заместитель Генерального прокурора Российской Федерации</w:t>
            </w:r>
          </w:p>
        </w:tc>
        <w:tc>
          <w:tcPr>
            <w:tcW w:w="1986" w:type="dxa"/>
          </w:tcPr>
          <w:p w:rsidR="00CE0F66" w:rsidRPr="00CE0F66" w:rsidRDefault="00CE0F66">
            <w:pPr>
              <w:pStyle w:val="ConsPlusNormal"/>
              <w:spacing w:line="220" w:lineRule="auto"/>
              <w:jc w:val="center"/>
              <w:rPr>
                <w:rFonts w:ascii="Times New Roman" w:hAnsi="Times New Roman" w:cs="Times New Roman"/>
                <w:sz w:val="28"/>
                <w:szCs w:val="28"/>
              </w:rPr>
            </w:pPr>
            <w:r w:rsidRPr="00CE0F66">
              <w:rPr>
                <w:rFonts w:ascii="Times New Roman" w:hAnsi="Times New Roman" w:cs="Times New Roman"/>
                <w:sz w:val="28"/>
                <w:szCs w:val="28"/>
              </w:rPr>
              <w:t>5,0</w:t>
            </w:r>
          </w:p>
        </w:tc>
      </w:tr>
      <w:tr w:rsidR="00CE0F66" w:rsidRPr="00CE0F66" w:rsidTr="00157909">
        <w:tc>
          <w:tcPr>
            <w:tcW w:w="2944"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Старший помощник Генерального прокурора Российской Федерации, старший помощник по особым поручениям Генерального прокурора Российской Федерации, советник Генерального прокурора Российской Федерации</w:t>
            </w:r>
          </w:p>
        </w:tc>
        <w:tc>
          <w:tcPr>
            <w:tcW w:w="4915" w:type="dxa"/>
          </w:tcPr>
          <w:p w:rsidR="00CE0F66" w:rsidRPr="00CE0F66" w:rsidRDefault="00CE0F66" w:rsidP="002928D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 xml:space="preserve">Старший помощник Генерального прокурора Российской Федерации, старший помощник Генерального прокурора Российской Федерации </w:t>
            </w:r>
            <w:r w:rsidR="00A36207">
              <w:rPr>
                <w:rFonts w:ascii="Times New Roman" w:hAnsi="Times New Roman" w:cs="Times New Roman"/>
                <w:sz w:val="28"/>
                <w:szCs w:val="28"/>
              </w:rPr>
              <w:t xml:space="preserve">     </w:t>
            </w:r>
            <w:r w:rsidRPr="00CE0F66">
              <w:rPr>
                <w:rFonts w:ascii="Times New Roman" w:hAnsi="Times New Roman" w:cs="Times New Roman"/>
                <w:sz w:val="28"/>
                <w:szCs w:val="28"/>
              </w:rPr>
              <w:t xml:space="preserve">по особым поручениям, советник Генерального прокурора Российской Федерации, начальник главного управления, </w:t>
            </w:r>
            <w:r w:rsidR="002928D6" w:rsidRPr="00157909">
              <w:rPr>
                <w:rFonts w:ascii="Times New Roman" w:hAnsi="Times New Roman" w:cs="Times New Roman"/>
                <w:sz w:val="28"/>
                <w:szCs w:val="28"/>
              </w:rPr>
              <w:t xml:space="preserve">первый заместитель начальника главного управления, заместитель начальника главного управления, </w:t>
            </w:r>
            <w:r w:rsidR="0022040A" w:rsidRPr="00157909">
              <w:rPr>
                <w:rFonts w:ascii="Times New Roman" w:hAnsi="Times New Roman" w:cs="Times New Roman"/>
                <w:sz w:val="28"/>
                <w:szCs w:val="28"/>
              </w:rPr>
              <w:t xml:space="preserve">первый заместитель начальника главного управления </w:t>
            </w:r>
            <w:r w:rsidR="0022040A">
              <w:rPr>
                <w:rFonts w:ascii="Times New Roman" w:hAnsi="Times New Roman" w:cs="Times New Roman"/>
                <w:sz w:val="28"/>
                <w:szCs w:val="28"/>
              </w:rPr>
              <w:t xml:space="preserve">– начальник управления, </w:t>
            </w:r>
            <w:r w:rsidR="002928D6" w:rsidRPr="00157909">
              <w:rPr>
                <w:rFonts w:ascii="Times New Roman" w:hAnsi="Times New Roman" w:cs="Times New Roman"/>
                <w:sz w:val="28"/>
                <w:szCs w:val="28"/>
              </w:rPr>
              <w:t xml:space="preserve">заместитель начальника главного управления </w:t>
            </w:r>
            <w:r w:rsidR="0022040A">
              <w:rPr>
                <w:rFonts w:ascii="Times New Roman" w:hAnsi="Times New Roman" w:cs="Times New Roman"/>
                <w:sz w:val="28"/>
                <w:szCs w:val="28"/>
              </w:rPr>
              <w:t>–</w:t>
            </w:r>
            <w:r w:rsidR="002928D6" w:rsidRPr="00157909">
              <w:rPr>
                <w:rFonts w:ascii="Times New Roman" w:hAnsi="Times New Roman" w:cs="Times New Roman"/>
                <w:sz w:val="28"/>
                <w:szCs w:val="28"/>
              </w:rPr>
              <w:t xml:space="preserve"> начальник управления, начальник </w:t>
            </w:r>
            <w:r w:rsidRPr="00157909">
              <w:rPr>
                <w:rFonts w:ascii="Times New Roman" w:hAnsi="Times New Roman" w:cs="Times New Roman"/>
                <w:sz w:val="28"/>
                <w:szCs w:val="28"/>
              </w:rPr>
              <w:t xml:space="preserve">управления, </w:t>
            </w:r>
            <w:r w:rsidR="002928D6" w:rsidRPr="00157909">
              <w:rPr>
                <w:rFonts w:ascii="Times New Roman" w:hAnsi="Times New Roman" w:cs="Times New Roman"/>
                <w:sz w:val="28"/>
                <w:szCs w:val="28"/>
              </w:rPr>
              <w:t xml:space="preserve">начальник </w:t>
            </w:r>
            <w:r w:rsidR="009F1506" w:rsidRPr="00157909">
              <w:rPr>
                <w:rFonts w:ascii="Times New Roman" w:hAnsi="Times New Roman" w:cs="Times New Roman"/>
                <w:sz w:val="28"/>
                <w:szCs w:val="28"/>
              </w:rPr>
              <w:t xml:space="preserve">управления </w:t>
            </w:r>
            <w:r w:rsidR="0022040A">
              <w:rPr>
                <w:rFonts w:ascii="Times New Roman" w:hAnsi="Times New Roman" w:cs="Times New Roman"/>
                <w:sz w:val="28"/>
                <w:szCs w:val="28"/>
              </w:rPr>
              <w:t xml:space="preserve">            </w:t>
            </w:r>
            <w:r w:rsidR="009F1506" w:rsidRPr="00157909">
              <w:rPr>
                <w:rFonts w:ascii="Times New Roman" w:hAnsi="Times New Roman" w:cs="Times New Roman"/>
                <w:sz w:val="28"/>
                <w:szCs w:val="28"/>
              </w:rPr>
              <w:lastRenderedPageBreak/>
              <w:t xml:space="preserve">в составе главного управления, </w:t>
            </w:r>
            <w:r w:rsidR="002928D6">
              <w:rPr>
                <w:rFonts w:ascii="Times New Roman" w:hAnsi="Times New Roman" w:cs="Times New Roman"/>
                <w:sz w:val="28"/>
                <w:szCs w:val="28"/>
              </w:rPr>
              <w:t xml:space="preserve">начальник </w:t>
            </w:r>
            <w:r w:rsidRPr="00CE0F66">
              <w:rPr>
                <w:rFonts w:ascii="Times New Roman" w:hAnsi="Times New Roman" w:cs="Times New Roman"/>
                <w:sz w:val="28"/>
                <w:szCs w:val="28"/>
              </w:rPr>
              <w:t>отдела на правах управления в составе главного управления, начальн</w:t>
            </w:r>
            <w:r w:rsidR="0015247B">
              <w:rPr>
                <w:rFonts w:ascii="Times New Roman" w:hAnsi="Times New Roman" w:cs="Times New Roman"/>
                <w:sz w:val="28"/>
                <w:szCs w:val="28"/>
              </w:rPr>
              <w:t>ик отдела на правах управления</w:t>
            </w:r>
          </w:p>
        </w:tc>
        <w:tc>
          <w:tcPr>
            <w:tcW w:w="1986" w:type="dxa"/>
          </w:tcPr>
          <w:p w:rsidR="00CE0F66" w:rsidRPr="00CE0F66" w:rsidRDefault="00CE0F66">
            <w:pPr>
              <w:pStyle w:val="ConsPlusNormal"/>
              <w:spacing w:line="220" w:lineRule="auto"/>
              <w:jc w:val="center"/>
              <w:rPr>
                <w:rFonts w:ascii="Times New Roman" w:hAnsi="Times New Roman" w:cs="Times New Roman"/>
                <w:sz w:val="28"/>
                <w:szCs w:val="28"/>
              </w:rPr>
            </w:pPr>
            <w:r w:rsidRPr="00CE0F66">
              <w:rPr>
                <w:rFonts w:ascii="Times New Roman" w:hAnsi="Times New Roman" w:cs="Times New Roman"/>
                <w:sz w:val="28"/>
                <w:szCs w:val="28"/>
              </w:rPr>
              <w:lastRenderedPageBreak/>
              <w:t>4,0</w:t>
            </w:r>
          </w:p>
        </w:tc>
      </w:tr>
      <w:tr w:rsidR="00CE0F66" w:rsidRPr="00CE0F66" w:rsidTr="00157909">
        <w:tc>
          <w:tcPr>
            <w:tcW w:w="2944"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Помощник Генерального прокурора Российской Федерации, помощник по особым поручениям Генерального прокурора Российской Федерации, помощник по особым поручениям первого заместителя Генерального прокурора Российской Федерации, помощник по особым поручениям заместителя Генерального прокурора Российской Федерации</w:t>
            </w:r>
          </w:p>
        </w:tc>
        <w:tc>
          <w:tcPr>
            <w:tcW w:w="4915" w:type="dxa"/>
          </w:tcPr>
          <w:p w:rsidR="00CE0F66" w:rsidRPr="00CE0F66" w:rsidRDefault="00CE0F66" w:rsidP="00157909">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Помощник Генерального прокурора Российской Федерации, помощник Генерального прокурора Российской Федерации</w:t>
            </w:r>
            <w:r w:rsidR="00157909" w:rsidRPr="00CE0F66">
              <w:rPr>
                <w:rFonts w:ascii="Times New Roman" w:hAnsi="Times New Roman" w:cs="Times New Roman"/>
                <w:sz w:val="28"/>
                <w:szCs w:val="28"/>
              </w:rPr>
              <w:t xml:space="preserve"> по особым поручениям</w:t>
            </w:r>
            <w:r w:rsidRPr="00CE0F66">
              <w:rPr>
                <w:rFonts w:ascii="Times New Roman" w:hAnsi="Times New Roman" w:cs="Times New Roman"/>
                <w:sz w:val="28"/>
                <w:szCs w:val="28"/>
              </w:rPr>
              <w:t>, помощник первого заместителя Генерального прокурора Российской Федерации</w:t>
            </w:r>
            <w:r w:rsidR="00157909" w:rsidRPr="00CE0F66">
              <w:rPr>
                <w:rFonts w:ascii="Times New Roman" w:hAnsi="Times New Roman" w:cs="Times New Roman"/>
                <w:sz w:val="28"/>
                <w:szCs w:val="28"/>
              </w:rPr>
              <w:t xml:space="preserve"> по особым поручениям</w:t>
            </w:r>
            <w:r w:rsidRPr="00CE0F66">
              <w:rPr>
                <w:rFonts w:ascii="Times New Roman" w:hAnsi="Times New Roman" w:cs="Times New Roman"/>
                <w:sz w:val="28"/>
                <w:szCs w:val="28"/>
              </w:rPr>
              <w:t>, помощник</w:t>
            </w:r>
            <w:r w:rsidR="00157909">
              <w:rPr>
                <w:rFonts w:ascii="Times New Roman" w:hAnsi="Times New Roman" w:cs="Times New Roman"/>
                <w:sz w:val="28"/>
                <w:szCs w:val="28"/>
              </w:rPr>
              <w:t xml:space="preserve"> </w:t>
            </w:r>
            <w:r w:rsidRPr="00CE0F66">
              <w:rPr>
                <w:rFonts w:ascii="Times New Roman" w:hAnsi="Times New Roman" w:cs="Times New Roman"/>
                <w:sz w:val="28"/>
                <w:szCs w:val="28"/>
              </w:rPr>
              <w:t>заместителя Генерального прокурора Российской Федерации</w:t>
            </w:r>
            <w:r w:rsidR="00157909" w:rsidRPr="00CE0F66">
              <w:rPr>
                <w:rFonts w:ascii="Times New Roman" w:hAnsi="Times New Roman" w:cs="Times New Roman"/>
                <w:sz w:val="28"/>
                <w:szCs w:val="28"/>
              </w:rPr>
              <w:t xml:space="preserve"> по особым поручениям</w:t>
            </w:r>
            <w:r w:rsidRPr="00CE0F66">
              <w:rPr>
                <w:rFonts w:ascii="Times New Roman" w:hAnsi="Times New Roman" w:cs="Times New Roman"/>
                <w:sz w:val="28"/>
                <w:szCs w:val="28"/>
              </w:rPr>
              <w:t xml:space="preserve">, первый заместитель начальника управления </w:t>
            </w:r>
            <w:r w:rsidR="00A36207">
              <w:rPr>
                <w:rFonts w:ascii="Times New Roman" w:hAnsi="Times New Roman" w:cs="Times New Roman"/>
                <w:sz w:val="28"/>
                <w:szCs w:val="28"/>
              </w:rPr>
              <w:t xml:space="preserve">    </w:t>
            </w:r>
            <w:r w:rsidRPr="00CE0F66">
              <w:rPr>
                <w:rFonts w:ascii="Times New Roman" w:hAnsi="Times New Roman" w:cs="Times New Roman"/>
                <w:sz w:val="28"/>
                <w:szCs w:val="28"/>
              </w:rPr>
              <w:t xml:space="preserve">в составе главного управления, заместитель начальника управления </w:t>
            </w:r>
            <w:r w:rsidR="00A36207">
              <w:rPr>
                <w:rFonts w:ascii="Times New Roman" w:hAnsi="Times New Roman" w:cs="Times New Roman"/>
                <w:sz w:val="28"/>
                <w:szCs w:val="28"/>
              </w:rPr>
              <w:t xml:space="preserve">    </w:t>
            </w:r>
            <w:r w:rsidRPr="00CE0F66">
              <w:rPr>
                <w:rFonts w:ascii="Times New Roman" w:hAnsi="Times New Roman" w:cs="Times New Roman"/>
                <w:sz w:val="28"/>
                <w:szCs w:val="28"/>
              </w:rPr>
              <w:t xml:space="preserve">в составе главного управления, заместитель начальника управления </w:t>
            </w:r>
            <w:r w:rsidR="00A36207">
              <w:rPr>
                <w:rFonts w:ascii="Times New Roman" w:hAnsi="Times New Roman" w:cs="Times New Roman"/>
                <w:sz w:val="28"/>
                <w:szCs w:val="28"/>
              </w:rPr>
              <w:t xml:space="preserve">    </w:t>
            </w:r>
            <w:r w:rsidRPr="00CE0F66">
              <w:rPr>
                <w:rFonts w:ascii="Times New Roman" w:hAnsi="Times New Roman" w:cs="Times New Roman"/>
                <w:sz w:val="28"/>
                <w:szCs w:val="28"/>
              </w:rPr>
              <w:t xml:space="preserve">в составе главного управления </w:t>
            </w:r>
            <w:r w:rsidR="0022040A">
              <w:rPr>
                <w:rFonts w:ascii="Times New Roman" w:hAnsi="Times New Roman" w:cs="Times New Roman"/>
                <w:sz w:val="28"/>
                <w:szCs w:val="28"/>
              </w:rPr>
              <w:t>–</w:t>
            </w:r>
            <w:r w:rsidRPr="00CE0F66">
              <w:rPr>
                <w:rFonts w:ascii="Times New Roman" w:hAnsi="Times New Roman" w:cs="Times New Roman"/>
                <w:sz w:val="28"/>
                <w:szCs w:val="28"/>
              </w:rPr>
              <w:t xml:space="preserve"> начальник отдела, заместитель начальника управления, заместитель начальника отдела на правах управления в составе главного управления, заместитель начальника отдела на правах управления, заместитель начальника управления </w:t>
            </w:r>
            <w:r w:rsidR="0022040A">
              <w:rPr>
                <w:rFonts w:ascii="Times New Roman" w:hAnsi="Times New Roman" w:cs="Times New Roman"/>
                <w:sz w:val="28"/>
                <w:szCs w:val="28"/>
              </w:rPr>
              <w:t>–</w:t>
            </w:r>
            <w:r w:rsidRPr="00CE0F66">
              <w:rPr>
                <w:rFonts w:ascii="Times New Roman" w:hAnsi="Times New Roman" w:cs="Times New Roman"/>
                <w:sz w:val="28"/>
                <w:szCs w:val="28"/>
              </w:rPr>
              <w:t xml:space="preserve"> начальник отдела, начальник отдела </w:t>
            </w:r>
            <w:r w:rsidR="00A36207">
              <w:rPr>
                <w:rFonts w:ascii="Times New Roman" w:hAnsi="Times New Roman" w:cs="Times New Roman"/>
                <w:sz w:val="28"/>
                <w:szCs w:val="28"/>
              </w:rPr>
              <w:t xml:space="preserve">   </w:t>
            </w:r>
            <w:r w:rsidRPr="00CE0F66">
              <w:rPr>
                <w:rFonts w:ascii="Times New Roman" w:hAnsi="Times New Roman" w:cs="Times New Roman"/>
                <w:sz w:val="28"/>
                <w:szCs w:val="28"/>
              </w:rPr>
              <w:t>(в составе главного управления, управления в составе главного управления, управления)</w:t>
            </w:r>
          </w:p>
        </w:tc>
        <w:tc>
          <w:tcPr>
            <w:tcW w:w="1986" w:type="dxa"/>
          </w:tcPr>
          <w:p w:rsidR="00CE0F66" w:rsidRPr="00CE0F66" w:rsidRDefault="00CE0F66">
            <w:pPr>
              <w:pStyle w:val="ConsPlusNormal"/>
              <w:spacing w:line="220" w:lineRule="auto"/>
              <w:jc w:val="center"/>
              <w:rPr>
                <w:rFonts w:ascii="Times New Roman" w:hAnsi="Times New Roman" w:cs="Times New Roman"/>
                <w:sz w:val="28"/>
                <w:szCs w:val="28"/>
              </w:rPr>
            </w:pPr>
            <w:r w:rsidRPr="00CE0F66">
              <w:rPr>
                <w:rFonts w:ascii="Times New Roman" w:hAnsi="Times New Roman" w:cs="Times New Roman"/>
                <w:sz w:val="28"/>
                <w:szCs w:val="28"/>
              </w:rPr>
              <w:t>2,5</w:t>
            </w:r>
          </w:p>
        </w:tc>
      </w:tr>
      <w:tr w:rsidR="00CE0F66" w:rsidRPr="00CE0F66" w:rsidTr="00157909">
        <w:tc>
          <w:tcPr>
            <w:tcW w:w="2944"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Старший прокурор, прокурор в главном управлении, управлении, отделе, заместитель начальника отдела в управлении</w:t>
            </w:r>
          </w:p>
        </w:tc>
        <w:tc>
          <w:tcPr>
            <w:tcW w:w="4915"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 xml:space="preserve">Старший прокурор главного управления, старший прокурор управления в составе главного управления, старший прокурор управления, старший прокурор отдела управления в составе главного управления, старший прокурор отдела управления, старший прокурор отдела на правах управления в составе главного управления, старший прокурор отдела на правах управления, прокурор главного управления, прокурор управления в составе главного управления, прокурор управления, прокурор отдела управления в составе главного </w:t>
            </w:r>
            <w:r w:rsidRPr="00CE0F66">
              <w:rPr>
                <w:rFonts w:ascii="Times New Roman" w:hAnsi="Times New Roman" w:cs="Times New Roman"/>
                <w:sz w:val="28"/>
                <w:szCs w:val="28"/>
              </w:rPr>
              <w:lastRenderedPageBreak/>
              <w:t xml:space="preserve">управления, прокурор отдела управления, прокурор отдела на правах управления в составе главного управления, прокурор отдела на правах управления, заместитель начальника отдела </w:t>
            </w:r>
            <w:r w:rsidR="004E493E" w:rsidRPr="00157909">
              <w:rPr>
                <w:rFonts w:ascii="Times New Roman" w:hAnsi="Times New Roman" w:cs="Times New Roman"/>
                <w:sz w:val="28"/>
                <w:szCs w:val="28"/>
              </w:rPr>
              <w:t>(в составе главного управления, управления в составе главного управления, управления)</w:t>
            </w:r>
          </w:p>
        </w:tc>
        <w:tc>
          <w:tcPr>
            <w:tcW w:w="1986" w:type="dxa"/>
          </w:tcPr>
          <w:p w:rsidR="00CE0F66" w:rsidRPr="00CE0F66" w:rsidRDefault="00CE0F66">
            <w:pPr>
              <w:pStyle w:val="ConsPlusNormal"/>
              <w:spacing w:line="220" w:lineRule="auto"/>
              <w:jc w:val="center"/>
              <w:rPr>
                <w:rFonts w:ascii="Times New Roman" w:hAnsi="Times New Roman" w:cs="Times New Roman"/>
                <w:sz w:val="28"/>
                <w:szCs w:val="28"/>
              </w:rPr>
            </w:pPr>
            <w:r w:rsidRPr="00CE0F66">
              <w:rPr>
                <w:rFonts w:ascii="Times New Roman" w:hAnsi="Times New Roman" w:cs="Times New Roman"/>
                <w:sz w:val="28"/>
                <w:szCs w:val="28"/>
              </w:rPr>
              <w:lastRenderedPageBreak/>
              <w:t>2,0</w:t>
            </w:r>
          </w:p>
        </w:tc>
      </w:tr>
      <w:tr w:rsidR="00CE0F66" w:rsidRPr="00CE0F66" w:rsidTr="009F1506">
        <w:tc>
          <w:tcPr>
            <w:tcW w:w="9845" w:type="dxa"/>
            <w:gridSpan w:val="3"/>
          </w:tcPr>
          <w:p w:rsidR="00CE0F66" w:rsidRPr="00CE0F66" w:rsidRDefault="00CE0F66">
            <w:pPr>
              <w:pStyle w:val="ConsPlusNormal"/>
              <w:spacing w:line="220" w:lineRule="auto"/>
              <w:jc w:val="center"/>
              <w:outlineLvl w:val="0"/>
              <w:rPr>
                <w:rFonts w:ascii="Times New Roman" w:hAnsi="Times New Roman" w:cs="Times New Roman"/>
                <w:sz w:val="28"/>
                <w:szCs w:val="28"/>
              </w:rPr>
            </w:pPr>
            <w:r w:rsidRPr="00CE0F66">
              <w:rPr>
                <w:rFonts w:ascii="Times New Roman" w:hAnsi="Times New Roman" w:cs="Times New Roman"/>
                <w:sz w:val="28"/>
                <w:szCs w:val="28"/>
              </w:rPr>
              <w:t>2. Прокуратуры субъектов Российской Федерации и приравненные к ним специализированные прокуратуры</w:t>
            </w:r>
          </w:p>
        </w:tc>
      </w:tr>
      <w:tr w:rsidR="00CE0F66" w:rsidRPr="00CE0F66" w:rsidTr="00157909">
        <w:tc>
          <w:tcPr>
            <w:tcW w:w="2944"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Прокурор</w:t>
            </w:r>
          </w:p>
        </w:tc>
        <w:tc>
          <w:tcPr>
            <w:tcW w:w="4915"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Прокурор</w:t>
            </w:r>
          </w:p>
        </w:tc>
        <w:tc>
          <w:tcPr>
            <w:tcW w:w="1986" w:type="dxa"/>
          </w:tcPr>
          <w:p w:rsidR="00CE0F66" w:rsidRPr="00CE0F66" w:rsidRDefault="00CE0F66">
            <w:pPr>
              <w:pStyle w:val="ConsPlusNormal"/>
              <w:spacing w:line="220" w:lineRule="auto"/>
              <w:jc w:val="center"/>
              <w:rPr>
                <w:rFonts w:ascii="Times New Roman" w:hAnsi="Times New Roman" w:cs="Times New Roman"/>
                <w:sz w:val="28"/>
                <w:szCs w:val="28"/>
              </w:rPr>
            </w:pPr>
            <w:r w:rsidRPr="00CE0F66">
              <w:rPr>
                <w:rFonts w:ascii="Times New Roman" w:hAnsi="Times New Roman" w:cs="Times New Roman"/>
                <w:sz w:val="28"/>
                <w:szCs w:val="28"/>
              </w:rPr>
              <w:t>3,75</w:t>
            </w:r>
          </w:p>
        </w:tc>
      </w:tr>
      <w:tr w:rsidR="00CE0F66" w:rsidRPr="00CE0F66" w:rsidTr="00157909">
        <w:tc>
          <w:tcPr>
            <w:tcW w:w="2944"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Первый заместитель прокурора, заместитель прокурора</w:t>
            </w:r>
          </w:p>
        </w:tc>
        <w:tc>
          <w:tcPr>
            <w:tcW w:w="4915"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Первый заместитель прокурора, заместитель прокурора</w:t>
            </w:r>
          </w:p>
        </w:tc>
        <w:tc>
          <w:tcPr>
            <w:tcW w:w="1986" w:type="dxa"/>
          </w:tcPr>
          <w:p w:rsidR="00CE0F66" w:rsidRPr="00CE0F66" w:rsidRDefault="00CE0F66">
            <w:pPr>
              <w:pStyle w:val="ConsPlusNormal"/>
              <w:spacing w:line="220" w:lineRule="auto"/>
              <w:jc w:val="center"/>
              <w:rPr>
                <w:rFonts w:ascii="Times New Roman" w:hAnsi="Times New Roman" w:cs="Times New Roman"/>
                <w:sz w:val="28"/>
                <w:szCs w:val="28"/>
              </w:rPr>
            </w:pPr>
            <w:r w:rsidRPr="00CE0F66">
              <w:rPr>
                <w:rFonts w:ascii="Times New Roman" w:hAnsi="Times New Roman" w:cs="Times New Roman"/>
                <w:sz w:val="28"/>
                <w:szCs w:val="28"/>
              </w:rPr>
              <w:t>3,0</w:t>
            </w:r>
          </w:p>
        </w:tc>
      </w:tr>
      <w:tr w:rsidR="00CE0F66" w:rsidRPr="00CE0F66" w:rsidTr="00157909">
        <w:tc>
          <w:tcPr>
            <w:tcW w:w="2944"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Старший помощник прокурора</w:t>
            </w:r>
          </w:p>
        </w:tc>
        <w:tc>
          <w:tcPr>
            <w:tcW w:w="4915" w:type="dxa"/>
          </w:tcPr>
          <w:p w:rsidR="00CE0F66" w:rsidRPr="00CE0F66" w:rsidRDefault="00CE0F66" w:rsidP="0084720E">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Старший помощник прокурора, начальник управления, началь</w:t>
            </w:r>
            <w:r w:rsidR="0084720E">
              <w:rPr>
                <w:rFonts w:ascii="Times New Roman" w:hAnsi="Times New Roman" w:cs="Times New Roman"/>
                <w:sz w:val="28"/>
                <w:szCs w:val="28"/>
              </w:rPr>
              <w:t>ник отдела на правах управления*</w:t>
            </w:r>
          </w:p>
        </w:tc>
        <w:tc>
          <w:tcPr>
            <w:tcW w:w="1986" w:type="dxa"/>
          </w:tcPr>
          <w:p w:rsidR="00CE0F66" w:rsidRPr="00CE0F66" w:rsidRDefault="00CE0F66">
            <w:pPr>
              <w:pStyle w:val="ConsPlusNormal"/>
              <w:spacing w:line="220" w:lineRule="auto"/>
              <w:jc w:val="center"/>
              <w:rPr>
                <w:rFonts w:ascii="Times New Roman" w:hAnsi="Times New Roman" w:cs="Times New Roman"/>
                <w:sz w:val="28"/>
                <w:szCs w:val="28"/>
              </w:rPr>
            </w:pPr>
            <w:r w:rsidRPr="00CE0F66">
              <w:rPr>
                <w:rFonts w:ascii="Times New Roman" w:hAnsi="Times New Roman" w:cs="Times New Roman"/>
                <w:sz w:val="28"/>
                <w:szCs w:val="28"/>
              </w:rPr>
              <w:t>2,0</w:t>
            </w:r>
          </w:p>
        </w:tc>
      </w:tr>
      <w:tr w:rsidR="00CE0F66" w:rsidRPr="00CE0F66" w:rsidTr="00157909">
        <w:tc>
          <w:tcPr>
            <w:tcW w:w="2944"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Помощник прокурора по особым поручениям</w:t>
            </w:r>
          </w:p>
        </w:tc>
        <w:tc>
          <w:tcPr>
            <w:tcW w:w="4915"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Помощник прокурора по особым поручениям</w:t>
            </w:r>
          </w:p>
        </w:tc>
        <w:tc>
          <w:tcPr>
            <w:tcW w:w="1986" w:type="dxa"/>
          </w:tcPr>
          <w:p w:rsidR="00CE0F66" w:rsidRPr="00CE0F66" w:rsidRDefault="00CE0F66">
            <w:pPr>
              <w:pStyle w:val="ConsPlusNormal"/>
              <w:spacing w:line="220" w:lineRule="auto"/>
              <w:jc w:val="center"/>
              <w:rPr>
                <w:rFonts w:ascii="Times New Roman" w:hAnsi="Times New Roman" w:cs="Times New Roman"/>
                <w:sz w:val="28"/>
                <w:szCs w:val="28"/>
              </w:rPr>
            </w:pPr>
            <w:r w:rsidRPr="00CE0F66">
              <w:rPr>
                <w:rFonts w:ascii="Times New Roman" w:hAnsi="Times New Roman" w:cs="Times New Roman"/>
                <w:sz w:val="28"/>
                <w:szCs w:val="28"/>
              </w:rPr>
              <w:t>1,75</w:t>
            </w:r>
          </w:p>
        </w:tc>
      </w:tr>
      <w:tr w:rsidR="00CE0F66" w:rsidRPr="00CE0F66" w:rsidTr="00157909">
        <w:tc>
          <w:tcPr>
            <w:tcW w:w="2944"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Помощник прокурора</w:t>
            </w:r>
          </w:p>
        </w:tc>
        <w:tc>
          <w:tcPr>
            <w:tcW w:w="4915" w:type="dxa"/>
          </w:tcPr>
          <w:p w:rsidR="00CE0F66" w:rsidRPr="00CE0F66" w:rsidRDefault="00CE0F66" w:rsidP="00F74273">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 xml:space="preserve">Помощник прокурора, заместитель начальника управления, заместитель начальника управления </w:t>
            </w:r>
            <w:r w:rsidR="00491BDC">
              <w:rPr>
                <w:rFonts w:ascii="Times New Roman" w:hAnsi="Times New Roman" w:cs="Times New Roman"/>
                <w:sz w:val="28"/>
                <w:szCs w:val="28"/>
              </w:rPr>
              <w:t>–</w:t>
            </w:r>
            <w:r w:rsidRPr="00CE0F66">
              <w:rPr>
                <w:rFonts w:ascii="Times New Roman" w:hAnsi="Times New Roman" w:cs="Times New Roman"/>
                <w:sz w:val="28"/>
                <w:szCs w:val="28"/>
              </w:rPr>
              <w:t xml:space="preserve"> начальник отдела, начальник отдела </w:t>
            </w:r>
            <w:r w:rsidR="00F74273">
              <w:rPr>
                <w:rFonts w:ascii="Times New Roman" w:hAnsi="Times New Roman" w:cs="Times New Roman"/>
                <w:sz w:val="28"/>
                <w:szCs w:val="28"/>
              </w:rPr>
              <w:t>в составе управления, заместитель начальника отдела на правах управления</w:t>
            </w:r>
          </w:p>
        </w:tc>
        <w:tc>
          <w:tcPr>
            <w:tcW w:w="1986" w:type="dxa"/>
          </w:tcPr>
          <w:p w:rsidR="00CE0F66" w:rsidRPr="00CE0F66" w:rsidRDefault="00CE0F66">
            <w:pPr>
              <w:pStyle w:val="ConsPlusNormal"/>
              <w:spacing w:line="220" w:lineRule="auto"/>
              <w:jc w:val="center"/>
              <w:rPr>
                <w:rFonts w:ascii="Times New Roman" w:hAnsi="Times New Roman" w:cs="Times New Roman"/>
                <w:sz w:val="28"/>
                <w:szCs w:val="28"/>
              </w:rPr>
            </w:pPr>
            <w:r w:rsidRPr="00CE0F66">
              <w:rPr>
                <w:rFonts w:ascii="Times New Roman" w:hAnsi="Times New Roman" w:cs="Times New Roman"/>
                <w:sz w:val="28"/>
                <w:szCs w:val="28"/>
              </w:rPr>
              <w:t>1,0</w:t>
            </w:r>
          </w:p>
        </w:tc>
      </w:tr>
      <w:tr w:rsidR="00CE0F66" w:rsidRPr="00CE0F66" w:rsidTr="009F1506">
        <w:tc>
          <w:tcPr>
            <w:tcW w:w="9845" w:type="dxa"/>
            <w:gridSpan w:val="3"/>
          </w:tcPr>
          <w:p w:rsidR="00CE0F66" w:rsidRPr="00CE0F66" w:rsidRDefault="00CE0F66" w:rsidP="00223CBF">
            <w:pPr>
              <w:pStyle w:val="ConsPlusNormal"/>
              <w:spacing w:line="220" w:lineRule="auto"/>
              <w:jc w:val="center"/>
              <w:outlineLvl w:val="0"/>
              <w:rPr>
                <w:rFonts w:ascii="Times New Roman" w:hAnsi="Times New Roman" w:cs="Times New Roman"/>
                <w:sz w:val="28"/>
                <w:szCs w:val="28"/>
              </w:rPr>
            </w:pPr>
            <w:r w:rsidRPr="00CE0F66">
              <w:rPr>
                <w:rFonts w:ascii="Times New Roman" w:hAnsi="Times New Roman" w:cs="Times New Roman"/>
                <w:sz w:val="28"/>
                <w:szCs w:val="28"/>
              </w:rPr>
              <w:t xml:space="preserve">3. Прокуратуры городов и районов, другие территориальные и приравненные </w:t>
            </w:r>
            <w:r w:rsidR="00995B3A">
              <w:rPr>
                <w:rFonts w:ascii="Times New Roman" w:hAnsi="Times New Roman" w:cs="Times New Roman"/>
                <w:sz w:val="28"/>
                <w:szCs w:val="28"/>
              </w:rPr>
              <w:t xml:space="preserve">     </w:t>
            </w:r>
            <w:r w:rsidRPr="00CE0F66">
              <w:rPr>
                <w:rFonts w:ascii="Times New Roman" w:hAnsi="Times New Roman" w:cs="Times New Roman"/>
                <w:sz w:val="28"/>
                <w:szCs w:val="28"/>
              </w:rPr>
              <w:t>к ним специализированные прок</w:t>
            </w:r>
            <w:r w:rsidR="00223CBF">
              <w:rPr>
                <w:rFonts w:ascii="Times New Roman" w:hAnsi="Times New Roman" w:cs="Times New Roman"/>
                <w:sz w:val="28"/>
                <w:szCs w:val="28"/>
              </w:rPr>
              <w:t>уратуры, прокуратура комплекса «Байконур»</w:t>
            </w:r>
          </w:p>
        </w:tc>
      </w:tr>
      <w:tr w:rsidR="00CE0F66" w:rsidRPr="00CE0F66" w:rsidTr="00157909">
        <w:tc>
          <w:tcPr>
            <w:tcW w:w="2944" w:type="dxa"/>
          </w:tcPr>
          <w:p w:rsidR="00CE0F66" w:rsidRPr="00CE0F66" w:rsidRDefault="00CE0F66">
            <w:pPr>
              <w:pStyle w:val="ConsPlusNormal"/>
              <w:spacing w:line="220" w:lineRule="auto"/>
              <w:rPr>
                <w:rFonts w:ascii="Times New Roman" w:hAnsi="Times New Roman" w:cs="Times New Roman"/>
                <w:sz w:val="28"/>
                <w:szCs w:val="28"/>
              </w:rPr>
            </w:pPr>
            <w:r w:rsidRPr="00CE0F66">
              <w:rPr>
                <w:rFonts w:ascii="Times New Roman" w:hAnsi="Times New Roman" w:cs="Times New Roman"/>
                <w:sz w:val="28"/>
                <w:szCs w:val="28"/>
              </w:rPr>
              <w:t>Прокурор</w:t>
            </w:r>
          </w:p>
        </w:tc>
        <w:tc>
          <w:tcPr>
            <w:tcW w:w="4915" w:type="dxa"/>
          </w:tcPr>
          <w:p w:rsidR="00CE0F66" w:rsidRPr="00CE0F66" w:rsidRDefault="00CE0F66">
            <w:pPr>
              <w:pStyle w:val="ConsPlusNormal"/>
              <w:spacing w:line="220" w:lineRule="auto"/>
              <w:jc w:val="center"/>
              <w:rPr>
                <w:rFonts w:ascii="Times New Roman" w:hAnsi="Times New Roman" w:cs="Times New Roman"/>
                <w:sz w:val="28"/>
                <w:szCs w:val="28"/>
              </w:rPr>
            </w:pPr>
            <w:r w:rsidRPr="00CE0F66">
              <w:rPr>
                <w:rFonts w:ascii="Times New Roman" w:hAnsi="Times New Roman" w:cs="Times New Roman"/>
                <w:sz w:val="28"/>
                <w:szCs w:val="28"/>
              </w:rPr>
              <w:t>Прокурор</w:t>
            </w:r>
          </w:p>
        </w:tc>
        <w:tc>
          <w:tcPr>
            <w:tcW w:w="1986" w:type="dxa"/>
          </w:tcPr>
          <w:p w:rsidR="00CE0F66" w:rsidRPr="00CE0F66" w:rsidRDefault="00CE0F66">
            <w:pPr>
              <w:pStyle w:val="ConsPlusNormal"/>
              <w:spacing w:line="220" w:lineRule="auto"/>
              <w:jc w:val="center"/>
              <w:rPr>
                <w:rFonts w:ascii="Times New Roman" w:hAnsi="Times New Roman" w:cs="Times New Roman"/>
                <w:sz w:val="28"/>
                <w:szCs w:val="28"/>
              </w:rPr>
            </w:pPr>
            <w:r w:rsidRPr="00CE0F66">
              <w:rPr>
                <w:rFonts w:ascii="Times New Roman" w:hAnsi="Times New Roman" w:cs="Times New Roman"/>
                <w:sz w:val="28"/>
                <w:szCs w:val="28"/>
              </w:rPr>
              <w:t>1,0</w:t>
            </w:r>
          </w:p>
        </w:tc>
      </w:tr>
    </w:tbl>
    <w:p w:rsidR="00CE0F66" w:rsidRPr="00CE0F66" w:rsidRDefault="00CE0F66">
      <w:pPr>
        <w:pStyle w:val="ConsPlusNormal"/>
        <w:spacing w:line="220" w:lineRule="auto"/>
        <w:ind w:firstLine="540"/>
        <w:jc w:val="both"/>
        <w:rPr>
          <w:rFonts w:ascii="Times New Roman" w:hAnsi="Times New Roman" w:cs="Times New Roman"/>
          <w:sz w:val="28"/>
          <w:szCs w:val="28"/>
        </w:rPr>
      </w:pPr>
    </w:p>
    <w:p w:rsidR="00CE0F66" w:rsidRPr="00CE0F66" w:rsidRDefault="00CE0F66">
      <w:pPr>
        <w:pStyle w:val="ConsPlusNormal"/>
        <w:spacing w:before="220" w:line="22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CE0F66">
        <w:rPr>
          <w:rFonts w:ascii="Times New Roman" w:hAnsi="Times New Roman" w:cs="Times New Roman"/>
          <w:sz w:val="28"/>
          <w:szCs w:val="28"/>
        </w:rPr>
        <w:t xml:space="preserve"> В соответствии со </w:t>
      </w:r>
      <w:hyperlink r:id="rId8">
        <w:r w:rsidRPr="004E493E">
          <w:rPr>
            <w:rFonts w:ascii="Times New Roman" w:hAnsi="Times New Roman" w:cs="Times New Roman"/>
            <w:sz w:val="28"/>
            <w:szCs w:val="28"/>
          </w:rPr>
          <w:t>статьей 15</w:t>
        </w:r>
      </w:hyperlink>
      <w:r w:rsidRPr="004E493E">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CE0F66">
        <w:rPr>
          <w:rFonts w:ascii="Times New Roman" w:hAnsi="Times New Roman" w:cs="Times New Roman"/>
          <w:sz w:val="28"/>
          <w:szCs w:val="28"/>
        </w:rPr>
        <w:t>О п</w:t>
      </w:r>
      <w:r>
        <w:rPr>
          <w:rFonts w:ascii="Times New Roman" w:hAnsi="Times New Roman" w:cs="Times New Roman"/>
          <w:sz w:val="28"/>
          <w:szCs w:val="28"/>
        </w:rPr>
        <w:t>рокуратуре Российской Федерации»</w:t>
      </w:r>
      <w:r w:rsidRPr="00CE0F66">
        <w:rPr>
          <w:rFonts w:ascii="Times New Roman" w:hAnsi="Times New Roman" w:cs="Times New Roman"/>
          <w:sz w:val="28"/>
          <w:szCs w:val="28"/>
        </w:rPr>
        <w:t xml:space="preserve"> в аппаратах прокуратур субъектов Российской Федерации и приравненных к ним специализированных прокуратур могут быть образованы отделы на правах управлений и в составе управлений; отделы аппаратов указанных прокуратур, не входящие в состав управлений, являются отделами на правах управлений, что должно отражаться </w:t>
      </w:r>
      <w:r w:rsidR="004C00F1">
        <w:rPr>
          <w:rFonts w:ascii="Times New Roman" w:hAnsi="Times New Roman" w:cs="Times New Roman"/>
          <w:sz w:val="28"/>
          <w:szCs w:val="28"/>
        </w:rPr>
        <w:t xml:space="preserve">                  </w:t>
      </w:r>
      <w:r w:rsidRPr="00CE0F66">
        <w:rPr>
          <w:rFonts w:ascii="Times New Roman" w:hAnsi="Times New Roman" w:cs="Times New Roman"/>
          <w:sz w:val="28"/>
          <w:szCs w:val="28"/>
        </w:rPr>
        <w:t>в соответствующих штатных расписаниях.</w:t>
      </w:r>
    </w:p>
    <w:sectPr w:rsidR="00CE0F66" w:rsidRPr="00CE0F66" w:rsidSect="0022040A">
      <w:headerReference w:type="even" r:id="rId9"/>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629" w:rsidRDefault="004E6629">
      <w:r>
        <w:separator/>
      </w:r>
    </w:p>
  </w:endnote>
  <w:endnote w:type="continuationSeparator" w:id="0">
    <w:p w:rsidR="004E6629" w:rsidRDefault="004E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629" w:rsidRDefault="004E6629">
      <w:r>
        <w:separator/>
      </w:r>
    </w:p>
  </w:footnote>
  <w:footnote w:type="continuationSeparator" w:id="0">
    <w:p w:rsidR="004E6629" w:rsidRDefault="004E6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613" w:rsidRDefault="00BD6613" w:rsidP="00E472E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D6613" w:rsidRDefault="00BD661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613" w:rsidRDefault="00BD6613" w:rsidP="00E472E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1409A">
      <w:rPr>
        <w:rStyle w:val="a4"/>
        <w:noProof/>
      </w:rPr>
      <w:t>2</w:t>
    </w:r>
    <w:r>
      <w:rPr>
        <w:rStyle w:val="a4"/>
      </w:rPr>
      <w:fldChar w:fldCharType="end"/>
    </w:r>
  </w:p>
  <w:p w:rsidR="00BD6613" w:rsidRDefault="00BD66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EC2"/>
    <w:multiLevelType w:val="hybridMultilevel"/>
    <w:tmpl w:val="5F966CCC"/>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15:restartNumberingAfterBreak="0">
    <w:nsid w:val="0E8E1EF5"/>
    <w:multiLevelType w:val="hybridMultilevel"/>
    <w:tmpl w:val="84F2A244"/>
    <w:lvl w:ilvl="0" w:tplc="0F8CD09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0EEF0CA0"/>
    <w:multiLevelType w:val="hybridMultilevel"/>
    <w:tmpl w:val="37D2E324"/>
    <w:lvl w:ilvl="0" w:tplc="FEE66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1E619C"/>
    <w:multiLevelType w:val="hybridMultilevel"/>
    <w:tmpl w:val="D96814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C7A384D"/>
    <w:multiLevelType w:val="hybridMultilevel"/>
    <w:tmpl w:val="1F2065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19A2EB9"/>
    <w:multiLevelType w:val="hybridMultilevel"/>
    <w:tmpl w:val="1F78A0B0"/>
    <w:lvl w:ilvl="0" w:tplc="72B03A1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6006193"/>
    <w:multiLevelType w:val="hybridMultilevel"/>
    <w:tmpl w:val="1996F022"/>
    <w:lvl w:ilvl="0" w:tplc="FEE66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C58134C"/>
    <w:multiLevelType w:val="hybridMultilevel"/>
    <w:tmpl w:val="274E6664"/>
    <w:lvl w:ilvl="0" w:tplc="FEE66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DDB07A6"/>
    <w:multiLevelType w:val="hybridMultilevel"/>
    <w:tmpl w:val="C8E8EB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EB66DC1"/>
    <w:multiLevelType w:val="hybridMultilevel"/>
    <w:tmpl w:val="82EAD224"/>
    <w:lvl w:ilvl="0" w:tplc="FEE6659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4351E29"/>
    <w:multiLevelType w:val="hybridMultilevel"/>
    <w:tmpl w:val="ACCEEC04"/>
    <w:lvl w:ilvl="0" w:tplc="0DDAC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9C73B64"/>
    <w:multiLevelType w:val="hybridMultilevel"/>
    <w:tmpl w:val="6812E416"/>
    <w:lvl w:ilvl="0" w:tplc="32460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22D0454"/>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72AF0265"/>
    <w:multiLevelType w:val="hybridMultilevel"/>
    <w:tmpl w:val="274E6664"/>
    <w:lvl w:ilvl="0" w:tplc="FEE66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F9D6CE8"/>
    <w:multiLevelType w:val="hybridMultilevel"/>
    <w:tmpl w:val="39D63D82"/>
    <w:lvl w:ilvl="0" w:tplc="FEE66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0"/>
  </w:num>
  <w:num w:numId="3">
    <w:abstractNumId w:val="0"/>
  </w:num>
  <w:num w:numId="4">
    <w:abstractNumId w:val="5"/>
  </w:num>
  <w:num w:numId="5">
    <w:abstractNumId w:val="12"/>
  </w:num>
  <w:num w:numId="6">
    <w:abstractNumId w:val="13"/>
  </w:num>
  <w:num w:numId="7">
    <w:abstractNumId w:val="7"/>
  </w:num>
  <w:num w:numId="8">
    <w:abstractNumId w:val="14"/>
  </w:num>
  <w:num w:numId="9">
    <w:abstractNumId w:val="2"/>
  </w:num>
  <w:num w:numId="10">
    <w:abstractNumId w:val="9"/>
  </w:num>
  <w:num w:numId="11">
    <w:abstractNumId w:val="6"/>
  </w:num>
  <w:num w:numId="12">
    <w:abstractNumId w:val="3"/>
  </w:num>
  <w:num w:numId="13">
    <w:abstractNumId w:val="4"/>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B"/>
    <w:rsid w:val="00001004"/>
    <w:rsid w:val="00004952"/>
    <w:rsid w:val="000168B0"/>
    <w:rsid w:val="00034054"/>
    <w:rsid w:val="00043A04"/>
    <w:rsid w:val="00044C22"/>
    <w:rsid w:val="00053CE7"/>
    <w:rsid w:val="00055789"/>
    <w:rsid w:val="000574F4"/>
    <w:rsid w:val="00060E6E"/>
    <w:rsid w:val="00074F32"/>
    <w:rsid w:val="00076175"/>
    <w:rsid w:val="00082E4C"/>
    <w:rsid w:val="00084453"/>
    <w:rsid w:val="000872A0"/>
    <w:rsid w:val="000950A1"/>
    <w:rsid w:val="000A70BD"/>
    <w:rsid w:val="000B4D8B"/>
    <w:rsid w:val="000B54CE"/>
    <w:rsid w:val="000B7635"/>
    <w:rsid w:val="000C5BC9"/>
    <w:rsid w:val="000E44A4"/>
    <w:rsid w:val="000E7B1B"/>
    <w:rsid w:val="00116F09"/>
    <w:rsid w:val="00123B8F"/>
    <w:rsid w:val="0013159A"/>
    <w:rsid w:val="0013576D"/>
    <w:rsid w:val="00140466"/>
    <w:rsid w:val="00144FFC"/>
    <w:rsid w:val="00150EF5"/>
    <w:rsid w:val="00151BEE"/>
    <w:rsid w:val="0015247B"/>
    <w:rsid w:val="001572D1"/>
    <w:rsid w:val="00157909"/>
    <w:rsid w:val="001635D0"/>
    <w:rsid w:val="00164107"/>
    <w:rsid w:val="00172CD1"/>
    <w:rsid w:val="00172E38"/>
    <w:rsid w:val="001734C6"/>
    <w:rsid w:val="00180966"/>
    <w:rsid w:val="00181666"/>
    <w:rsid w:val="00190529"/>
    <w:rsid w:val="00196C82"/>
    <w:rsid w:val="001978AA"/>
    <w:rsid w:val="001A2275"/>
    <w:rsid w:val="001A5543"/>
    <w:rsid w:val="001B7DD1"/>
    <w:rsid w:val="001C0091"/>
    <w:rsid w:val="001C2CFA"/>
    <w:rsid w:val="001C54AB"/>
    <w:rsid w:val="001D141D"/>
    <w:rsid w:val="001F7CCC"/>
    <w:rsid w:val="00203965"/>
    <w:rsid w:val="0022040A"/>
    <w:rsid w:val="00223CBF"/>
    <w:rsid w:val="00224EAB"/>
    <w:rsid w:val="00245B04"/>
    <w:rsid w:val="00256D63"/>
    <w:rsid w:val="00261DD8"/>
    <w:rsid w:val="00272356"/>
    <w:rsid w:val="0027675E"/>
    <w:rsid w:val="002801B2"/>
    <w:rsid w:val="002876B0"/>
    <w:rsid w:val="002928D6"/>
    <w:rsid w:val="00297AB7"/>
    <w:rsid w:val="002A4E98"/>
    <w:rsid w:val="002B0D8B"/>
    <w:rsid w:val="002B2F9F"/>
    <w:rsid w:val="002C6A2F"/>
    <w:rsid w:val="002D566F"/>
    <w:rsid w:val="002D6833"/>
    <w:rsid w:val="002E07DF"/>
    <w:rsid w:val="002E083F"/>
    <w:rsid w:val="003027A0"/>
    <w:rsid w:val="0030291C"/>
    <w:rsid w:val="003039BA"/>
    <w:rsid w:val="00306BA1"/>
    <w:rsid w:val="00307A31"/>
    <w:rsid w:val="0031080D"/>
    <w:rsid w:val="0031409A"/>
    <w:rsid w:val="00317CE3"/>
    <w:rsid w:val="00323FC3"/>
    <w:rsid w:val="0033456B"/>
    <w:rsid w:val="00340392"/>
    <w:rsid w:val="00351081"/>
    <w:rsid w:val="00353E60"/>
    <w:rsid w:val="003564BA"/>
    <w:rsid w:val="00360E16"/>
    <w:rsid w:val="00364578"/>
    <w:rsid w:val="0036517E"/>
    <w:rsid w:val="003732F3"/>
    <w:rsid w:val="003753B0"/>
    <w:rsid w:val="00385385"/>
    <w:rsid w:val="003B06DB"/>
    <w:rsid w:val="003B1D42"/>
    <w:rsid w:val="003B235E"/>
    <w:rsid w:val="003B4DE3"/>
    <w:rsid w:val="003B5F06"/>
    <w:rsid w:val="003B733F"/>
    <w:rsid w:val="003C60BC"/>
    <w:rsid w:val="003E2A9D"/>
    <w:rsid w:val="003E51FE"/>
    <w:rsid w:val="003E693B"/>
    <w:rsid w:val="003E6E12"/>
    <w:rsid w:val="003E7FB9"/>
    <w:rsid w:val="00410761"/>
    <w:rsid w:val="00412DAB"/>
    <w:rsid w:val="00414F0C"/>
    <w:rsid w:val="00417625"/>
    <w:rsid w:val="00433BAB"/>
    <w:rsid w:val="004370E8"/>
    <w:rsid w:val="00452E94"/>
    <w:rsid w:val="00461996"/>
    <w:rsid w:val="004630B6"/>
    <w:rsid w:val="004636B7"/>
    <w:rsid w:val="00472CCB"/>
    <w:rsid w:val="00473447"/>
    <w:rsid w:val="0047413C"/>
    <w:rsid w:val="00480656"/>
    <w:rsid w:val="00482D47"/>
    <w:rsid w:val="004859BA"/>
    <w:rsid w:val="00491BDC"/>
    <w:rsid w:val="004A16E2"/>
    <w:rsid w:val="004A2094"/>
    <w:rsid w:val="004A437F"/>
    <w:rsid w:val="004B111C"/>
    <w:rsid w:val="004B72B7"/>
    <w:rsid w:val="004B7D41"/>
    <w:rsid w:val="004C00F1"/>
    <w:rsid w:val="004C2DD9"/>
    <w:rsid w:val="004C40C4"/>
    <w:rsid w:val="004C56F9"/>
    <w:rsid w:val="004C7853"/>
    <w:rsid w:val="004D364C"/>
    <w:rsid w:val="004E493E"/>
    <w:rsid w:val="004E6629"/>
    <w:rsid w:val="004F3477"/>
    <w:rsid w:val="004F3D5D"/>
    <w:rsid w:val="004F6BC6"/>
    <w:rsid w:val="005006E2"/>
    <w:rsid w:val="00503D72"/>
    <w:rsid w:val="0050589F"/>
    <w:rsid w:val="00506398"/>
    <w:rsid w:val="0050734F"/>
    <w:rsid w:val="00521A6D"/>
    <w:rsid w:val="00527FED"/>
    <w:rsid w:val="00533D14"/>
    <w:rsid w:val="00533DAD"/>
    <w:rsid w:val="00544376"/>
    <w:rsid w:val="00561267"/>
    <w:rsid w:val="0056154D"/>
    <w:rsid w:val="005637B7"/>
    <w:rsid w:val="0056513D"/>
    <w:rsid w:val="00566B49"/>
    <w:rsid w:val="005748E0"/>
    <w:rsid w:val="00584A7C"/>
    <w:rsid w:val="00585B93"/>
    <w:rsid w:val="005A4E06"/>
    <w:rsid w:val="005C36D6"/>
    <w:rsid w:val="005C3DF5"/>
    <w:rsid w:val="005D2DDE"/>
    <w:rsid w:val="005E0971"/>
    <w:rsid w:val="005E2DEB"/>
    <w:rsid w:val="005E3753"/>
    <w:rsid w:val="005E3E2E"/>
    <w:rsid w:val="0060444A"/>
    <w:rsid w:val="00610460"/>
    <w:rsid w:val="006110E5"/>
    <w:rsid w:val="00623FE5"/>
    <w:rsid w:val="006276FD"/>
    <w:rsid w:val="0063515E"/>
    <w:rsid w:val="006353BB"/>
    <w:rsid w:val="00641FA7"/>
    <w:rsid w:val="00652F96"/>
    <w:rsid w:val="006544D8"/>
    <w:rsid w:val="00660F0B"/>
    <w:rsid w:val="00667087"/>
    <w:rsid w:val="00671206"/>
    <w:rsid w:val="0068087F"/>
    <w:rsid w:val="00681340"/>
    <w:rsid w:val="00685BE4"/>
    <w:rsid w:val="00696EFF"/>
    <w:rsid w:val="006A0E50"/>
    <w:rsid w:val="006A5908"/>
    <w:rsid w:val="006C4659"/>
    <w:rsid w:val="006D1C7B"/>
    <w:rsid w:val="006D2B5A"/>
    <w:rsid w:val="006D4E9A"/>
    <w:rsid w:val="006F03C2"/>
    <w:rsid w:val="006F098C"/>
    <w:rsid w:val="006F4451"/>
    <w:rsid w:val="0070121E"/>
    <w:rsid w:val="00711809"/>
    <w:rsid w:val="00712DB4"/>
    <w:rsid w:val="007375B2"/>
    <w:rsid w:val="00740B09"/>
    <w:rsid w:val="00755EEC"/>
    <w:rsid w:val="007616C7"/>
    <w:rsid w:val="0078300D"/>
    <w:rsid w:val="00790342"/>
    <w:rsid w:val="00795289"/>
    <w:rsid w:val="00796A42"/>
    <w:rsid w:val="007A337E"/>
    <w:rsid w:val="007C4C74"/>
    <w:rsid w:val="007D1193"/>
    <w:rsid w:val="007D12F7"/>
    <w:rsid w:val="007F4625"/>
    <w:rsid w:val="007F4F6C"/>
    <w:rsid w:val="007F608E"/>
    <w:rsid w:val="007F6D71"/>
    <w:rsid w:val="007F706B"/>
    <w:rsid w:val="008061A4"/>
    <w:rsid w:val="0081391F"/>
    <w:rsid w:val="00814B48"/>
    <w:rsid w:val="00816203"/>
    <w:rsid w:val="00824186"/>
    <w:rsid w:val="00825C03"/>
    <w:rsid w:val="0084127B"/>
    <w:rsid w:val="0084720E"/>
    <w:rsid w:val="00851635"/>
    <w:rsid w:val="00861617"/>
    <w:rsid w:val="008718E0"/>
    <w:rsid w:val="00872FF7"/>
    <w:rsid w:val="00873CD4"/>
    <w:rsid w:val="0087535F"/>
    <w:rsid w:val="00886A26"/>
    <w:rsid w:val="008A1176"/>
    <w:rsid w:val="008A2261"/>
    <w:rsid w:val="008B7E33"/>
    <w:rsid w:val="008C2504"/>
    <w:rsid w:val="008C535D"/>
    <w:rsid w:val="008D1469"/>
    <w:rsid w:val="008D299A"/>
    <w:rsid w:val="008D7A04"/>
    <w:rsid w:val="008E39B0"/>
    <w:rsid w:val="008E4022"/>
    <w:rsid w:val="00904E31"/>
    <w:rsid w:val="00910A15"/>
    <w:rsid w:val="00917BA5"/>
    <w:rsid w:val="00930E31"/>
    <w:rsid w:val="0093645E"/>
    <w:rsid w:val="0094302C"/>
    <w:rsid w:val="00944CA1"/>
    <w:rsid w:val="00944DE5"/>
    <w:rsid w:val="00951693"/>
    <w:rsid w:val="00962DD2"/>
    <w:rsid w:val="009648D5"/>
    <w:rsid w:val="009708C2"/>
    <w:rsid w:val="00981F39"/>
    <w:rsid w:val="00982FF8"/>
    <w:rsid w:val="00995B3A"/>
    <w:rsid w:val="009A777F"/>
    <w:rsid w:val="009B12DD"/>
    <w:rsid w:val="009B4A31"/>
    <w:rsid w:val="009C59E2"/>
    <w:rsid w:val="009D08E7"/>
    <w:rsid w:val="009E09E5"/>
    <w:rsid w:val="009E78AB"/>
    <w:rsid w:val="009F0544"/>
    <w:rsid w:val="009F1506"/>
    <w:rsid w:val="00A009DE"/>
    <w:rsid w:val="00A10831"/>
    <w:rsid w:val="00A1194E"/>
    <w:rsid w:val="00A12987"/>
    <w:rsid w:val="00A16730"/>
    <w:rsid w:val="00A167C0"/>
    <w:rsid w:val="00A1785C"/>
    <w:rsid w:val="00A227A3"/>
    <w:rsid w:val="00A25009"/>
    <w:rsid w:val="00A25F92"/>
    <w:rsid w:val="00A31E2D"/>
    <w:rsid w:val="00A36207"/>
    <w:rsid w:val="00A37684"/>
    <w:rsid w:val="00A47967"/>
    <w:rsid w:val="00A51A4F"/>
    <w:rsid w:val="00A52E26"/>
    <w:rsid w:val="00A56FB4"/>
    <w:rsid w:val="00A70222"/>
    <w:rsid w:val="00A77BEF"/>
    <w:rsid w:val="00A92A29"/>
    <w:rsid w:val="00A92D1F"/>
    <w:rsid w:val="00A94B1C"/>
    <w:rsid w:val="00A96AF6"/>
    <w:rsid w:val="00A972C4"/>
    <w:rsid w:val="00AC1E77"/>
    <w:rsid w:val="00AC3144"/>
    <w:rsid w:val="00AC7216"/>
    <w:rsid w:val="00AD3529"/>
    <w:rsid w:val="00AD72D3"/>
    <w:rsid w:val="00AE33E5"/>
    <w:rsid w:val="00AE666A"/>
    <w:rsid w:val="00B102F7"/>
    <w:rsid w:val="00B10B85"/>
    <w:rsid w:val="00B12D66"/>
    <w:rsid w:val="00B23EAF"/>
    <w:rsid w:val="00B27A1D"/>
    <w:rsid w:val="00B33C74"/>
    <w:rsid w:val="00B35680"/>
    <w:rsid w:val="00B367F1"/>
    <w:rsid w:val="00B44A63"/>
    <w:rsid w:val="00B4665F"/>
    <w:rsid w:val="00B52794"/>
    <w:rsid w:val="00B66521"/>
    <w:rsid w:val="00B67C77"/>
    <w:rsid w:val="00B83B90"/>
    <w:rsid w:val="00B840E9"/>
    <w:rsid w:val="00B86A4C"/>
    <w:rsid w:val="00BB0D40"/>
    <w:rsid w:val="00BB1A7C"/>
    <w:rsid w:val="00BD4864"/>
    <w:rsid w:val="00BD503E"/>
    <w:rsid w:val="00BD6613"/>
    <w:rsid w:val="00BD7BD4"/>
    <w:rsid w:val="00BE1443"/>
    <w:rsid w:val="00BE147E"/>
    <w:rsid w:val="00BE2226"/>
    <w:rsid w:val="00BE2F1B"/>
    <w:rsid w:val="00BE4AE7"/>
    <w:rsid w:val="00BE4BEA"/>
    <w:rsid w:val="00BE5B64"/>
    <w:rsid w:val="00BF0126"/>
    <w:rsid w:val="00BF2B5D"/>
    <w:rsid w:val="00C03BDE"/>
    <w:rsid w:val="00C05B09"/>
    <w:rsid w:val="00C06101"/>
    <w:rsid w:val="00C07802"/>
    <w:rsid w:val="00C26B9D"/>
    <w:rsid w:val="00C372D8"/>
    <w:rsid w:val="00C5750F"/>
    <w:rsid w:val="00C62928"/>
    <w:rsid w:val="00C709E4"/>
    <w:rsid w:val="00C71618"/>
    <w:rsid w:val="00C90FEB"/>
    <w:rsid w:val="00CA5DD7"/>
    <w:rsid w:val="00CA62D8"/>
    <w:rsid w:val="00CB2EC8"/>
    <w:rsid w:val="00CB4C48"/>
    <w:rsid w:val="00CC1556"/>
    <w:rsid w:val="00CD05DC"/>
    <w:rsid w:val="00CD7F64"/>
    <w:rsid w:val="00CE0F66"/>
    <w:rsid w:val="00CE176C"/>
    <w:rsid w:val="00CE2E47"/>
    <w:rsid w:val="00CE4222"/>
    <w:rsid w:val="00CF110E"/>
    <w:rsid w:val="00CF2757"/>
    <w:rsid w:val="00CF351C"/>
    <w:rsid w:val="00D001B3"/>
    <w:rsid w:val="00D113AB"/>
    <w:rsid w:val="00D12EA4"/>
    <w:rsid w:val="00D13470"/>
    <w:rsid w:val="00D13AF4"/>
    <w:rsid w:val="00D21929"/>
    <w:rsid w:val="00D372F3"/>
    <w:rsid w:val="00D4273C"/>
    <w:rsid w:val="00D51437"/>
    <w:rsid w:val="00D65DDD"/>
    <w:rsid w:val="00D85D5F"/>
    <w:rsid w:val="00D866E9"/>
    <w:rsid w:val="00D918BC"/>
    <w:rsid w:val="00D93DAD"/>
    <w:rsid w:val="00D943A9"/>
    <w:rsid w:val="00DA38D9"/>
    <w:rsid w:val="00DA6D44"/>
    <w:rsid w:val="00DB14AD"/>
    <w:rsid w:val="00DB446E"/>
    <w:rsid w:val="00DC2589"/>
    <w:rsid w:val="00DC45CD"/>
    <w:rsid w:val="00DE3991"/>
    <w:rsid w:val="00DE3C49"/>
    <w:rsid w:val="00DF7B5D"/>
    <w:rsid w:val="00E06199"/>
    <w:rsid w:val="00E06506"/>
    <w:rsid w:val="00E109F8"/>
    <w:rsid w:val="00E41EC8"/>
    <w:rsid w:val="00E42039"/>
    <w:rsid w:val="00E472EB"/>
    <w:rsid w:val="00E4753B"/>
    <w:rsid w:val="00E564B3"/>
    <w:rsid w:val="00E6045D"/>
    <w:rsid w:val="00E61EA3"/>
    <w:rsid w:val="00E669B4"/>
    <w:rsid w:val="00E74236"/>
    <w:rsid w:val="00E91D9A"/>
    <w:rsid w:val="00E92CFD"/>
    <w:rsid w:val="00EA1FA6"/>
    <w:rsid w:val="00EB4911"/>
    <w:rsid w:val="00EB4BBF"/>
    <w:rsid w:val="00EC581E"/>
    <w:rsid w:val="00EC7D8B"/>
    <w:rsid w:val="00EE0293"/>
    <w:rsid w:val="00EE02BE"/>
    <w:rsid w:val="00EE082B"/>
    <w:rsid w:val="00EF1BC5"/>
    <w:rsid w:val="00F01165"/>
    <w:rsid w:val="00F202E5"/>
    <w:rsid w:val="00F30D08"/>
    <w:rsid w:val="00F42F5D"/>
    <w:rsid w:val="00F44607"/>
    <w:rsid w:val="00F447C7"/>
    <w:rsid w:val="00F47209"/>
    <w:rsid w:val="00F51FE1"/>
    <w:rsid w:val="00F643F5"/>
    <w:rsid w:val="00F65D91"/>
    <w:rsid w:val="00F677FB"/>
    <w:rsid w:val="00F71081"/>
    <w:rsid w:val="00F737DB"/>
    <w:rsid w:val="00F74273"/>
    <w:rsid w:val="00F834DB"/>
    <w:rsid w:val="00FB6689"/>
    <w:rsid w:val="00FB7423"/>
    <w:rsid w:val="00FC611A"/>
    <w:rsid w:val="00FC662E"/>
    <w:rsid w:val="00FD33D2"/>
    <w:rsid w:val="00FD656B"/>
    <w:rsid w:val="00FE5A4C"/>
    <w:rsid w:val="00FE646B"/>
    <w:rsid w:val="00FF2808"/>
    <w:rsid w:val="00FF3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1F32D1-3AF5-492A-BC67-4C2D68E0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C5BC9"/>
    <w:pPr>
      <w:tabs>
        <w:tab w:val="center" w:pos="4677"/>
        <w:tab w:val="right" w:pos="9355"/>
      </w:tabs>
    </w:pPr>
  </w:style>
  <w:style w:type="character" w:styleId="a4">
    <w:name w:val="page number"/>
    <w:basedOn w:val="a0"/>
    <w:rsid w:val="000C5BC9"/>
  </w:style>
  <w:style w:type="paragraph" w:styleId="a5">
    <w:name w:val="Balloon Text"/>
    <w:basedOn w:val="a"/>
    <w:link w:val="a6"/>
    <w:rsid w:val="00060E6E"/>
    <w:rPr>
      <w:rFonts w:ascii="Segoe UI" w:hAnsi="Segoe UI" w:cs="Segoe UI"/>
      <w:sz w:val="18"/>
      <w:szCs w:val="18"/>
    </w:rPr>
  </w:style>
  <w:style w:type="character" w:customStyle="1" w:styleId="a6">
    <w:name w:val="Текст выноски Знак"/>
    <w:link w:val="a5"/>
    <w:rsid w:val="00060E6E"/>
    <w:rPr>
      <w:rFonts w:ascii="Segoe UI" w:hAnsi="Segoe UI" w:cs="Segoe UI"/>
      <w:sz w:val="18"/>
      <w:szCs w:val="18"/>
    </w:rPr>
  </w:style>
  <w:style w:type="paragraph" w:customStyle="1" w:styleId="a7">
    <w:name w:val="Знак"/>
    <w:basedOn w:val="a"/>
    <w:rsid w:val="00CE2E47"/>
    <w:pPr>
      <w:spacing w:before="100" w:beforeAutospacing="1" w:after="100" w:afterAutospacing="1"/>
    </w:pPr>
    <w:rPr>
      <w:rFonts w:ascii="Tahoma" w:hAnsi="Tahoma"/>
      <w:sz w:val="20"/>
      <w:szCs w:val="20"/>
      <w:lang w:val="en-US" w:eastAsia="en-US"/>
    </w:rPr>
  </w:style>
  <w:style w:type="paragraph" w:customStyle="1" w:styleId="a8">
    <w:name w:val="Знак Знак Знак"/>
    <w:basedOn w:val="a"/>
    <w:rsid w:val="00CE2E47"/>
    <w:pPr>
      <w:spacing w:after="160" w:line="240" w:lineRule="exact"/>
    </w:pPr>
    <w:rPr>
      <w:rFonts w:ascii="Verdana" w:eastAsia="MS Mincho" w:hAnsi="Verdana"/>
      <w:sz w:val="20"/>
      <w:szCs w:val="20"/>
      <w:lang w:val="en-GB" w:eastAsia="en-US"/>
    </w:rPr>
  </w:style>
  <w:style w:type="paragraph" w:styleId="a9">
    <w:name w:val="Body Text"/>
    <w:basedOn w:val="a"/>
    <w:link w:val="aa"/>
    <w:rsid w:val="00E06199"/>
    <w:pPr>
      <w:jc w:val="center"/>
    </w:pPr>
    <w:rPr>
      <w:b/>
      <w:bCs/>
      <w:sz w:val="28"/>
    </w:rPr>
  </w:style>
  <w:style w:type="character" w:customStyle="1" w:styleId="aa">
    <w:name w:val="Основной текст Знак"/>
    <w:link w:val="a9"/>
    <w:rsid w:val="00E06199"/>
    <w:rPr>
      <w:b/>
      <w:bCs/>
      <w:sz w:val="28"/>
      <w:szCs w:val="24"/>
    </w:rPr>
  </w:style>
  <w:style w:type="paragraph" w:customStyle="1" w:styleId="ConsPlusNormal">
    <w:name w:val="ConsPlusNormal"/>
    <w:rsid w:val="00CE0F66"/>
    <w:pPr>
      <w:widowControl w:val="0"/>
      <w:autoSpaceDE w:val="0"/>
      <w:autoSpaceDN w:val="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9E76B9A7EB026C8F09BDC4329844051A59FBDA9C762498034D760DE8B13DAC3F84FC9722E52E391175DCE881BB5C69CC8C82D7E33875F4X6o2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8FCDD-68FC-4BC7-9620-11CA2109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1276</Words>
  <Characters>7279</Characters>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Об увеличении должностных окладов прокурорских работников</vt:lpstr>
    </vt:vector>
  </TitlesOfParts>
  <Company/>
  <LinksUpToDate>false</LinksUpToDate>
  <CharactersWithSpaces>8538</CharactersWithSpaces>
  <SharedDoc>false</SharedDoc>
  <HLinks>
    <vt:vector size="6" baseType="variant">
      <vt:variant>
        <vt:i4>7077936</vt:i4>
      </vt:variant>
      <vt:variant>
        <vt:i4>0</vt:i4>
      </vt:variant>
      <vt:variant>
        <vt:i4>0</vt:i4>
      </vt:variant>
      <vt:variant>
        <vt:i4>5</vt:i4>
      </vt:variant>
      <vt:variant>
        <vt:lpwstr>consultantplus://offline/ref=229E76B9A7EB026C8F09BDC4329844051A59FBDA9C762498034D760DE8B13DAC3F84FC9722E52E391175DCE881BB5C69CC8C82D7E33875F4X6o2M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2022-11-08T14:13:00Z</cp:lastPrinted>
  <dcterms:created xsi:type="dcterms:W3CDTF">2022-12-05T14:20:00Z</dcterms:created>
  <dcterms:modified xsi:type="dcterms:W3CDTF">2022-12-05T14:20:00Z</dcterms:modified>
</cp:coreProperties>
</file>