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BF" w:rsidRPr="006D7D43" w:rsidRDefault="0044413B" w:rsidP="003B7F8E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ПРОЕКТ</w:t>
      </w:r>
      <w:r w:rsidR="00D3698A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4B53A2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C47366">
      <w:pPr>
        <w:tabs>
          <w:tab w:val="left" w:pos="1080"/>
        </w:tabs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8B2D10" w:rsidRDefault="008B2D10" w:rsidP="00971739">
      <w:pPr>
        <w:spacing w:line="240" w:lineRule="exact"/>
        <w:jc w:val="center"/>
        <w:rPr>
          <w:b/>
          <w:sz w:val="28"/>
          <w:szCs w:val="28"/>
        </w:rPr>
      </w:pPr>
    </w:p>
    <w:p w:rsidR="00AA7FB7" w:rsidRDefault="00AA7FB7" w:rsidP="00971739">
      <w:pPr>
        <w:spacing w:line="240" w:lineRule="exact"/>
        <w:jc w:val="center"/>
        <w:rPr>
          <w:b/>
          <w:sz w:val="28"/>
          <w:szCs w:val="28"/>
        </w:rPr>
      </w:pPr>
    </w:p>
    <w:p w:rsidR="00192C4E" w:rsidRPr="00192C4E" w:rsidRDefault="00192C4E" w:rsidP="00192C4E">
      <w:pPr>
        <w:spacing w:line="240" w:lineRule="exact"/>
        <w:jc w:val="center"/>
        <w:rPr>
          <w:b/>
          <w:sz w:val="28"/>
          <w:szCs w:val="28"/>
        </w:rPr>
      </w:pPr>
      <w:r w:rsidRPr="00192C4E">
        <w:rPr>
          <w:b/>
          <w:sz w:val="28"/>
          <w:szCs w:val="28"/>
        </w:rPr>
        <w:t>О</w:t>
      </w:r>
      <w:r w:rsidR="00E90531">
        <w:rPr>
          <w:b/>
          <w:sz w:val="28"/>
          <w:szCs w:val="28"/>
        </w:rPr>
        <w:t>б организации работы</w:t>
      </w:r>
      <w:r w:rsidRPr="00192C4E">
        <w:rPr>
          <w:b/>
          <w:sz w:val="28"/>
          <w:szCs w:val="28"/>
        </w:rPr>
        <w:t xml:space="preserve"> </w:t>
      </w:r>
      <w:r w:rsidR="003F4B92">
        <w:rPr>
          <w:b/>
          <w:sz w:val="28"/>
          <w:szCs w:val="28"/>
        </w:rPr>
        <w:t>по формированию и представлению</w:t>
      </w:r>
      <w:r w:rsidRPr="00192C4E">
        <w:rPr>
          <w:b/>
          <w:sz w:val="28"/>
          <w:szCs w:val="28"/>
        </w:rPr>
        <w:t xml:space="preserve"> </w:t>
      </w:r>
      <w:r w:rsidR="00FD7F9F">
        <w:rPr>
          <w:b/>
          <w:sz w:val="28"/>
          <w:szCs w:val="28"/>
        </w:rPr>
        <w:t>в</w:t>
      </w:r>
      <w:r w:rsidR="003F4B92">
        <w:rPr>
          <w:b/>
          <w:sz w:val="28"/>
          <w:szCs w:val="28"/>
        </w:rPr>
        <w:t xml:space="preserve"> органы Пенсионного фонда Российской Федерации</w:t>
      </w:r>
      <w:r w:rsidR="00FD7F9F">
        <w:rPr>
          <w:b/>
          <w:sz w:val="28"/>
          <w:szCs w:val="28"/>
        </w:rPr>
        <w:t xml:space="preserve"> </w:t>
      </w:r>
      <w:r w:rsidRPr="00192C4E">
        <w:rPr>
          <w:b/>
          <w:sz w:val="28"/>
          <w:szCs w:val="28"/>
        </w:rPr>
        <w:t>сведений о трудовой деятельности</w:t>
      </w:r>
      <w:r w:rsidR="00800D45">
        <w:rPr>
          <w:b/>
          <w:sz w:val="28"/>
          <w:szCs w:val="28"/>
        </w:rPr>
        <w:t xml:space="preserve"> работников</w:t>
      </w:r>
      <w:r w:rsidRPr="00192C4E">
        <w:rPr>
          <w:b/>
          <w:sz w:val="28"/>
          <w:szCs w:val="28"/>
        </w:rPr>
        <w:t xml:space="preserve"> </w:t>
      </w:r>
    </w:p>
    <w:p w:rsidR="00971739" w:rsidRDefault="00971739" w:rsidP="00971739">
      <w:pPr>
        <w:jc w:val="both"/>
        <w:rPr>
          <w:sz w:val="28"/>
          <w:szCs w:val="28"/>
        </w:rPr>
      </w:pPr>
    </w:p>
    <w:p w:rsidR="00971739" w:rsidRDefault="00971739" w:rsidP="001A1834">
      <w:pPr>
        <w:tabs>
          <w:tab w:val="right" w:pos="-426"/>
          <w:tab w:val="right" w:pos="1134"/>
        </w:tabs>
        <w:jc w:val="both"/>
        <w:rPr>
          <w:sz w:val="28"/>
          <w:szCs w:val="28"/>
        </w:rPr>
      </w:pPr>
    </w:p>
    <w:p w:rsidR="002828FB" w:rsidRDefault="002828FB" w:rsidP="0022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8FB">
        <w:rPr>
          <w:sz w:val="28"/>
          <w:szCs w:val="28"/>
        </w:rPr>
        <w:t xml:space="preserve">В целях реализации </w:t>
      </w:r>
      <w:r w:rsidR="009A6011">
        <w:rPr>
          <w:sz w:val="28"/>
          <w:szCs w:val="28"/>
        </w:rPr>
        <w:t>норм Трудового кодекса Российской Федерации и Федерального закона</w:t>
      </w:r>
      <w:r w:rsidR="004137D1">
        <w:rPr>
          <w:sz w:val="28"/>
          <w:szCs w:val="28"/>
        </w:rPr>
        <w:t xml:space="preserve"> от 01.04.1996 № 27-ФЗ</w:t>
      </w:r>
      <w:r w:rsidR="009A6011">
        <w:rPr>
          <w:sz w:val="28"/>
          <w:szCs w:val="28"/>
        </w:rPr>
        <w:t xml:space="preserve"> «Об индивидуальном (персонифицированном) учете в системе обязательного пенсионного страхования», а также мероприятий, предусмотренных статьей 2 Федерального закона от 16.12.2019 </w:t>
      </w:r>
      <w:r w:rsidRPr="002828FB">
        <w:rPr>
          <w:sz w:val="28"/>
          <w:szCs w:val="28"/>
        </w:rPr>
        <w:t>№ 439-ФЗ «О внесении изменений в Трудовой кодекс Российской Федерации в части формирования сведений о трудовой д</w:t>
      </w:r>
      <w:r w:rsidR="00E47557">
        <w:rPr>
          <w:sz w:val="28"/>
          <w:szCs w:val="28"/>
        </w:rPr>
        <w:t>еятельности в электронном виде»</w:t>
      </w:r>
      <w:r>
        <w:rPr>
          <w:sz w:val="28"/>
          <w:szCs w:val="28"/>
        </w:rPr>
        <w:t xml:space="preserve">, </w:t>
      </w:r>
      <w:r w:rsidRPr="002828FB">
        <w:rPr>
          <w:sz w:val="28"/>
          <w:szCs w:val="28"/>
        </w:rPr>
        <w:t>руководствуясь стать</w:t>
      </w:r>
      <w:r w:rsidR="008006E5">
        <w:rPr>
          <w:sz w:val="28"/>
          <w:szCs w:val="28"/>
        </w:rPr>
        <w:t>ей</w:t>
      </w:r>
      <w:r w:rsidRPr="002828FB">
        <w:rPr>
          <w:sz w:val="28"/>
          <w:szCs w:val="28"/>
        </w:rPr>
        <w:t xml:space="preserve"> 17 Федерального закона «О прокуратуре Российской Федерации», </w:t>
      </w:r>
      <w:r>
        <w:rPr>
          <w:sz w:val="28"/>
          <w:szCs w:val="28"/>
        </w:rPr>
        <w:t xml:space="preserve"> </w:t>
      </w:r>
      <w:r w:rsidRPr="002828FB">
        <w:rPr>
          <w:sz w:val="28"/>
          <w:szCs w:val="28"/>
        </w:rPr>
        <w:t xml:space="preserve">  </w:t>
      </w:r>
    </w:p>
    <w:p w:rsidR="00FB7B4D" w:rsidRDefault="00FB7B4D" w:rsidP="00971739">
      <w:pPr>
        <w:jc w:val="both"/>
        <w:rPr>
          <w:sz w:val="28"/>
          <w:szCs w:val="28"/>
        </w:rPr>
      </w:pPr>
    </w:p>
    <w:p w:rsidR="00F3770A" w:rsidRDefault="00F3770A" w:rsidP="006A26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FB7B4D" w:rsidRDefault="00FB7B4D" w:rsidP="00F3770A">
      <w:pPr>
        <w:jc w:val="both"/>
        <w:rPr>
          <w:sz w:val="28"/>
          <w:szCs w:val="28"/>
        </w:rPr>
      </w:pPr>
    </w:p>
    <w:p w:rsidR="00C03D37" w:rsidRDefault="00AB35AF" w:rsidP="003B3871">
      <w:pPr>
        <w:numPr>
          <w:ilvl w:val="0"/>
          <w:numId w:val="3"/>
        </w:numPr>
        <w:tabs>
          <w:tab w:val="clear" w:pos="1353"/>
          <w:tab w:val="num" w:pos="-426"/>
          <w:tab w:val="num" w:pos="1134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B1672E">
        <w:rPr>
          <w:sz w:val="28"/>
          <w:szCs w:val="28"/>
        </w:rPr>
        <w:t>му</w:t>
      </w:r>
      <w:r>
        <w:rPr>
          <w:sz w:val="28"/>
          <w:szCs w:val="28"/>
        </w:rPr>
        <w:t xml:space="preserve"> управлени</w:t>
      </w:r>
      <w:r w:rsidR="00B1672E">
        <w:rPr>
          <w:sz w:val="28"/>
          <w:szCs w:val="28"/>
        </w:rPr>
        <w:t>ю</w:t>
      </w:r>
      <w:r>
        <w:rPr>
          <w:sz w:val="28"/>
          <w:szCs w:val="28"/>
        </w:rPr>
        <w:t xml:space="preserve"> кадров Генеральной прокуратуры Российской Федерации</w:t>
      </w:r>
      <w:r w:rsidR="00E34D7E">
        <w:rPr>
          <w:sz w:val="28"/>
          <w:szCs w:val="28"/>
        </w:rPr>
        <w:t xml:space="preserve"> организовать </w:t>
      </w:r>
      <w:r w:rsidR="008232B5">
        <w:rPr>
          <w:sz w:val="28"/>
          <w:szCs w:val="28"/>
        </w:rPr>
        <w:t>в Генеральной прокуратуре Российской Федерации работу по формированию и представлению</w:t>
      </w:r>
      <w:r w:rsidR="00C3334C">
        <w:rPr>
          <w:sz w:val="28"/>
          <w:szCs w:val="28"/>
        </w:rPr>
        <w:t xml:space="preserve"> в органы Пенсионного фонда Российской Федерации с</w:t>
      </w:r>
      <w:r w:rsidR="00E34D7E" w:rsidRPr="00E34D7E">
        <w:rPr>
          <w:sz w:val="28"/>
          <w:szCs w:val="28"/>
        </w:rPr>
        <w:t>ведений о трудовой деятельности</w:t>
      </w:r>
      <w:r w:rsidR="00C03D37">
        <w:rPr>
          <w:sz w:val="28"/>
          <w:szCs w:val="28"/>
        </w:rPr>
        <w:t>:</w:t>
      </w:r>
    </w:p>
    <w:p w:rsidR="003B3871" w:rsidRPr="003B3871" w:rsidRDefault="00C03D37" w:rsidP="00C03D37">
      <w:pPr>
        <w:tabs>
          <w:tab w:val="num" w:pos="1134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21E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21ED6">
        <w:rPr>
          <w:sz w:val="28"/>
          <w:szCs w:val="28"/>
        </w:rPr>
        <w:t>о взаимодействии с</w:t>
      </w:r>
      <w:r w:rsidR="003B3871">
        <w:rPr>
          <w:sz w:val="28"/>
          <w:szCs w:val="28"/>
        </w:rPr>
        <w:t xml:space="preserve"> Главн</w:t>
      </w:r>
      <w:r w:rsidR="00B1672E">
        <w:rPr>
          <w:sz w:val="28"/>
          <w:szCs w:val="28"/>
        </w:rPr>
        <w:t>ым</w:t>
      </w:r>
      <w:r w:rsidR="003B3871">
        <w:rPr>
          <w:sz w:val="28"/>
          <w:szCs w:val="28"/>
        </w:rPr>
        <w:t xml:space="preserve"> управлени</w:t>
      </w:r>
      <w:r w:rsidR="00B1672E">
        <w:rPr>
          <w:sz w:val="28"/>
          <w:szCs w:val="28"/>
        </w:rPr>
        <w:t>ем</w:t>
      </w:r>
      <w:r w:rsidR="003B3871">
        <w:rPr>
          <w:sz w:val="28"/>
          <w:szCs w:val="28"/>
        </w:rPr>
        <w:t xml:space="preserve"> </w:t>
      </w:r>
      <w:r w:rsidR="00BF6758">
        <w:rPr>
          <w:sz w:val="28"/>
          <w:szCs w:val="28"/>
        </w:rPr>
        <w:t xml:space="preserve">правовой </w:t>
      </w:r>
      <w:r w:rsidR="003B3871">
        <w:rPr>
          <w:sz w:val="28"/>
          <w:szCs w:val="28"/>
        </w:rPr>
        <w:t>статистики и информационных технологий</w:t>
      </w:r>
      <w:r w:rsidR="00515A9A">
        <w:rPr>
          <w:sz w:val="28"/>
          <w:szCs w:val="28"/>
        </w:rPr>
        <w:t xml:space="preserve"> </w:t>
      </w:r>
      <w:r w:rsidR="004C2045">
        <w:rPr>
          <w:sz w:val="28"/>
          <w:szCs w:val="28"/>
        </w:rPr>
        <w:t xml:space="preserve">Генеральной прокуратуры Российской Федерации </w:t>
      </w:r>
      <w:r w:rsidR="00AB35AF">
        <w:rPr>
          <w:sz w:val="28"/>
          <w:szCs w:val="28"/>
        </w:rPr>
        <w:t xml:space="preserve">обеспечить </w:t>
      </w:r>
      <w:r w:rsidR="00093B78">
        <w:rPr>
          <w:sz w:val="28"/>
          <w:szCs w:val="28"/>
        </w:rPr>
        <w:t>представлени</w:t>
      </w:r>
      <w:r w:rsidR="000B2216">
        <w:rPr>
          <w:sz w:val="28"/>
          <w:szCs w:val="28"/>
        </w:rPr>
        <w:t>е</w:t>
      </w:r>
      <w:r w:rsidR="00DE3D69">
        <w:rPr>
          <w:sz w:val="28"/>
          <w:szCs w:val="28"/>
        </w:rPr>
        <w:t xml:space="preserve"> в порядке и в сроки, установленные законодательством,</w:t>
      </w:r>
      <w:r w:rsidR="00093B78">
        <w:rPr>
          <w:sz w:val="28"/>
          <w:szCs w:val="28"/>
        </w:rPr>
        <w:t xml:space="preserve"> </w:t>
      </w:r>
      <w:r w:rsidR="00A11E1C">
        <w:rPr>
          <w:sz w:val="28"/>
          <w:szCs w:val="28"/>
        </w:rPr>
        <w:t xml:space="preserve">указанных сведений в органы Пенсионного фонда Российской Федерации и предоставления их </w:t>
      </w:r>
      <w:r w:rsidR="00147BF7">
        <w:rPr>
          <w:sz w:val="28"/>
          <w:szCs w:val="28"/>
        </w:rPr>
        <w:t xml:space="preserve">работникам в </w:t>
      </w:r>
      <w:r w:rsidR="007941E0">
        <w:rPr>
          <w:sz w:val="28"/>
          <w:szCs w:val="28"/>
        </w:rPr>
        <w:t>определенных</w:t>
      </w:r>
      <w:r w:rsidR="00147BF7">
        <w:rPr>
          <w:sz w:val="28"/>
          <w:szCs w:val="28"/>
        </w:rPr>
        <w:t xml:space="preserve"> законом случаях</w:t>
      </w:r>
      <w:r w:rsidR="00557B37">
        <w:rPr>
          <w:sz w:val="28"/>
          <w:szCs w:val="28"/>
        </w:rPr>
        <w:t>.</w:t>
      </w:r>
      <w:r w:rsidR="003B3871" w:rsidRPr="003B3871">
        <w:rPr>
          <w:sz w:val="28"/>
          <w:szCs w:val="28"/>
        </w:rPr>
        <w:t xml:space="preserve"> </w:t>
      </w:r>
    </w:p>
    <w:p w:rsidR="00B20745" w:rsidRDefault="00DE53FA" w:rsidP="00754464">
      <w:pPr>
        <w:numPr>
          <w:ilvl w:val="1"/>
          <w:numId w:val="5"/>
        </w:numPr>
        <w:tabs>
          <w:tab w:val="num" w:pos="-426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DE53FA">
        <w:rPr>
          <w:sz w:val="28"/>
          <w:szCs w:val="28"/>
        </w:rPr>
        <w:t xml:space="preserve">В срок до </w:t>
      </w:r>
      <w:r w:rsidR="00150DB6">
        <w:rPr>
          <w:sz w:val="28"/>
          <w:szCs w:val="28"/>
        </w:rPr>
        <w:t>31.12.2020</w:t>
      </w:r>
      <w:r w:rsidRPr="00DE53FA">
        <w:rPr>
          <w:sz w:val="28"/>
          <w:szCs w:val="28"/>
        </w:rPr>
        <w:t xml:space="preserve"> </w:t>
      </w:r>
      <w:r w:rsidR="00E80856">
        <w:rPr>
          <w:sz w:val="28"/>
          <w:szCs w:val="28"/>
        </w:rPr>
        <w:t>обеспечить</w:t>
      </w:r>
      <w:r w:rsidR="00B20745">
        <w:rPr>
          <w:sz w:val="28"/>
          <w:szCs w:val="28"/>
        </w:rPr>
        <w:t>:</w:t>
      </w:r>
    </w:p>
    <w:p w:rsidR="00B20745" w:rsidRDefault="00E80856" w:rsidP="00B20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или изменение</w:t>
      </w:r>
      <w:r w:rsidR="00DE53FA" w:rsidRPr="00DE53FA">
        <w:rPr>
          <w:sz w:val="28"/>
          <w:szCs w:val="28"/>
        </w:rPr>
        <w:t xml:space="preserve"> организационно-распорядительны</w:t>
      </w:r>
      <w:r w:rsidR="00AB7487">
        <w:rPr>
          <w:sz w:val="28"/>
          <w:szCs w:val="28"/>
        </w:rPr>
        <w:t>х документов</w:t>
      </w:r>
      <w:r w:rsidR="00DE53FA" w:rsidRPr="00DE53FA">
        <w:rPr>
          <w:sz w:val="28"/>
          <w:szCs w:val="28"/>
        </w:rPr>
        <w:t xml:space="preserve"> Генеральной прокуратуры Российской Федерации, </w:t>
      </w:r>
      <w:r w:rsidR="007B2FE0">
        <w:rPr>
          <w:sz w:val="28"/>
          <w:szCs w:val="28"/>
        </w:rPr>
        <w:t>направленных на реализацию норм Трудового кодекса Российской Федерации</w:t>
      </w:r>
      <w:r w:rsidR="00247BF0">
        <w:rPr>
          <w:sz w:val="28"/>
          <w:szCs w:val="28"/>
        </w:rPr>
        <w:t xml:space="preserve"> (в редакции Федерального закона от 16.12.2019 № 439-ФЗ), </w:t>
      </w:r>
      <w:r w:rsidR="0036764B">
        <w:rPr>
          <w:sz w:val="28"/>
          <w:szCs w:val="28"/>
        </w:rPr>
        <w:t xml:space="preserve">     </w:t>
      </w:r>
      <w:r w:rsidR="00247BF0">
        <w:rPr>
          <w:sz w:val="28"/>
          <w:szCs w:val="28"/>
        </w:rPr>
        <w:t>в том числе по вопросам ведения и хранения трудовых книжек работников с учетом мнения профсоюзной организации</w:t>
      </w:r>
      <w:r w:rsidR="00B20745">
        <w:rPr>
          <w:sz w:val="28"/>
          <w:szCs w:val="28"/>
        </w:rPr>
        <w:t>;</w:t>
      </w:r>
    </w:p>
    <w:p w:rsidR="000E1BCD" w:rsidRPr="002234FF" w:rsidRDefault="00B20745" w:rsidP="00B20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(при необходимости) изменений в Отраслевое соглашение между Генеральной прокуратурой Российской Федерации </w:t>
      </w:r>
      <w:r w:rsidR="00D05D84">
        <w:rPr>
          <w:sz w:val="28"/>
          <w:szCs w:val="28"/>
        </w:rPr>
        <w:t xml:space="preserve">и </w:t>
      </w:r>
      <w:r w:rsidR="00D05D84">
        <w:rPr>
          <w:sz w:val="28"/>
          <w:szCs w:val="28"/>
        </w:rPr>
        <w:lastRenderedPageBreak/>
        <w:t xml:space="preserve">Общероссийским профессиональным союзом работников государственных учреждений и общественного обслуживания Российской Федерации </w:t>
      </w:r>
      <w:r w:rsidR="001B4AC5">
        <w:rPr>
          <w:sz w:val="28"/>
          <w:szCs w:val="28"/>
        </w:rPr>
        <w:t xml:space="preserve">        </w:t>
      </w:r>
      <w:r w:rsidR="00D05D84">
        <w:rPr>
          <w:sz w:val="28"/>
          <w:szCs w:val="28"/>
        </w:rPr>
        <w:t xml:space="preserve">на 2020–2022 годы. </w:t>
      </w:r>
      <w:r w:rsidR="007B2FE0">
        <w:rPr>
          <w:sz w:val="28"/>
          <w:szCs w:val="28"/>
        </w:rPr>
        <w:t xml:space="preserve"> </w:t>
      </w:r>
    </w:p>
    <w:p w:rsidR="00BC768C" w:rsidRDefault="00BC768C" w:rsidP="00BC66CD">
      <w:pPr>
        <w:numPr>
          <w:ilvl w:val="0"/>
          <w:numId w:val="5"/>
        </w:numPr>
        <w:tabs>
          <w:tab w:val="num" w:pos="1134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5E2881">
        <w:rPr>
          <w:sz w:val="28"/>
          <w:szCs w:val="28"/>
        </w:rPr>
        <w:t>му</w:t>
      </w:r>
      <w:r>
        <w:rPr>
          <w:sz w:val="28"/>
          <w:szCs w:val="28"/>
        </w:rPr>
        <w:t xml:space="preserve"> управлени</w:t>
      </w:r>
      <w:r w:rsidR="005E2881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правовой статистики и информационных технологий</w:t>
      </w:r>
      <w:r w:rsidR="0076464D">
        <w:rPr>
          <w:sz w:val="28"/>
          <w:szCs w:val="28"/>
        </w:rPr>
        <w:t xml:space="preserve"> </w:t>
      </w:r>
      <w:r w:rsidR="0011737B">
        <w:rPr>
          <w:sz w:val="28"/>
          <w:szCs w:val="28"/>
        </w:rPr>
        <w:t xml:space="preserve">Генеральной прокуратуры Российской Федерации </w:t>
      </w:r>
      <w:r w:rsidR="0076464D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697F9C" w:rsidRDefault="00B42FA9" w:rsidP="00697F9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68C">
        <w:rPr>
          <w:sz w:val="28"/>
          <w:szCs w:val="28"/>
        </w:rPr>
        <w:t>.1. Во взаимодействии с Главн</w:t>
      </w:r>
      <w:r w:rsidR="00635E0D">
        <w:rPr>
          <w:sz w:val="28"/>
          <w:szCs w:val="28"/>
        </w:rPr>
        <w:t>ым</w:t>
      </w:r>
      <w:r w:rsidR="00BC768C">
        <w:rPr>
          <w:sz w:val="28"/>
          <w:szCs w:val="28"/>
        </w:rPr>
        <w:t xml:space="preserve"> управлени</w:t>
      </w:r>
      <w:r w:rsidR="00635E0D">
        <w:rPr>
          <w:sz w:val="28"/>
          <w:szCs w:val="28"/>
        </w:rPr>
        <w:t>ем</w:t>
      </w:r>
      <w:r w:rsidR="00BC768C">
        <w:rPr>
          <w:sz w:val="28"/>
          <w:szCs w:val="28"/>
        </w:rPr>
        <w:t xml:space="preserve"> кадров </w:t>
      </w:r>
      <w:r w:rsidR="00E66310">
        <w:rPr>
          <w:sz w:val="28"/>
          <w:szCs w:val="28"/>
        </w:rPr>
        <w:t xml:space="preserve">Генеральной прокуратуры Российской Федерации </w:t>
      </w:r>
      <w:r w:rsidR="00BC768C">
        <w:rPr>
          <w:sz w:val="28"/>
          <w:szCs w:val="28"/>
        </w:rPr>
        <w:t>техническую готовность к представлению в</w:t>
      </w:r>
      <w:r w:rsidR="00517368">
        <w:rPr>
          <w:sz w:val="28"/>
          <w:szCs w:val="28"/>
        </w:rPr>
        <w:t xml:space="preserve"> порядке и в сроки, установленные законодательством, </w:t>
      </w:r>
      <w:r w:rsidR="00087F27">
        <w:rPr>
          <w:sz w:val="28"/>
          <w:szCs w:val="28"/>
        </w:rPr>
        <w:t xml:space="preserve">в </w:t>
      </w:r>
      <w:r w:rsidR="00BC768C">
        <w:rPr>
          <w:sz w:val="28"/>
          <w:szCs w:val="28"/>
        </w:rPr>
        <w:t>органы Пенсионного фонда Российской Федерации сведений о трудовой деятельности работников в электронном виде</w:t>
      </w:r>
      <w:r w:rsidR="001E6DA8">
        <w:rPr>
          <w:sz w:val="28"/>
          <w:szCs w:val="28"/>
        </w:rPr>
        <w:t xml:space="preserve"> и предоставлению указанных сведений работникам в </w:t>
      </w:r>
      <w:r w:rsidR="00C323ED">
        <w:rPr>
          <w:sz w:val="28"/>
          <w:szCs w:val="28"/>
        </w:rPr>
        <w:t>определенных</w:t>
      </w:r>
      <w:r w:rsidR="001E6DA8">
        <w:rPr>
          <w:sz w:val="28"/>
          <w:szCs w:val="28"/>
        </w:rPr>
        <w:t xml:space="preserve"> законом случаях</w:t>
      </w:r>
      <w:r w:rsidR="00492E36">
        <w:rPr>
          <w:sz w:val="28"/>
          <w:szCs w:val="28"/>
        </w:rPr>
        <w:t>.</w:t>
      </w:r>
    </w:p>
    <w:p w:rsidR="00B42FA9" w:rsidRDefault="00B42FA9" w:rsidP="00697F9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7F9C">
        <w:rPr>
          <w:sz w:val="28"/>
          <w:szCs w:val="28"/>
        </w:rPr>
        <w:t xml:space="preserve">.2. </w:t>
      </w:r>
      <w:r w:rsidR="00FD5474">
        <w:rPr>
          <w:sz w:val="28"/>
          <w:szCs w:val="28"/>
        </w:rPr>
        <w:t>С</w:t>
      </w:r>
      <w:r w:rsidR="00697F9C">
        <w:rPr>
          <w:sz w:val="28"/>
          <w:szCs w:val="28"/>
        </w:rPr>
        <w:t>озда</w:t>
      </w:r>
      <w:r w:rsidR="007A07DA">
        <w:rPr>
          <w:sz w:val="28"/>
          <w:szCs w:val="28"/>
        </w:rPr>
        <w:t>ние</w:t>
      </w:r>
      <w:r w:rsidR="00697F9C">
        <w:rPr>
          <w:sz w:val="28"/>
          <w:szCs w:val="28"/>
        </w:rPr>
        <w:t xml:space="preserve"> адрес</w:t>
      </w:r>
      <w:r w:rsidR="007A07DA">
        <w:rPr>
          <w:sz w:val="28"/>
          <w:szCs w:val="28"/>
        </w:rPr>
        <w:t>а</w:t>
      </w:r>
      <w:r w:rsidR="00697F9C">
        <w:rPr>
          <w:sz w:val="28"/>
          <w:szCs w:val="28"/>
        </w:rPr>
        <w:t xml:space="preserve"> электронной почты работодателя</w:t>
      </w:r>
      <w:r w:rsidR="00302827">
        <w:rPr>
          <w:sz w:val="28"/>
          <w:szCs w:val="28"/>
        </w:rPr>
        <w:t xml:space="preserve"> (представителя нанимателя)</w:t>
      </w:r>
      <w:r w:rsidR="00697F9C">
        <w:rPr>
          <w:sz w:val="28"/>
          <w:szCs w:val="28"/>
        </w:rPr>
        <w:t xml:space="preserve">, на который работники будут присылать заявления о </w:t>
      </w:r>
      <w:r w:rsidR="001822B0">
        <w:rPr>
          <w:sz w:val="28"/>
          <w:szCs w:val="28"/>
        </w:rPr>
        <w:t>предоставлении</w:t>
      </w:r>
      <w:r w:rsidR="00697F9C">
        <w:rPr>
          <w:sz w:val="28"/>
          <w:szCs w:val="28"/>
        </w:rPr>
        <w:t xml:space="preserve"> им сведений о трудовой деятельности в соответствии со статьей 66</w:t>
      </w:r>
      <w:r w:rsidR="00697F9C">
        <w:rPr>
          <w:sz w:val="28"/>
          <w:szCs w:val="28"/>
          <w:vertAlign w:val="superscript"/>
        </w:rPr>
        <w:t>1</w:t>
      </w:r>
      <w:r w:rsidR="00093B78" w:rsidRPr="00093B78">
        <w:rPr>
          <w:sz w:val="28"/>
          <w:szCs w:val="28"/>
          <w:vertAlign w:val="superscript"/>
        </w:rPr>
        <w:t xml:space="preserve"> </w:t>
      </w:r>
      <w:r w:rsidR="00697F9C">
        <w:rPr>
          <w:sz w:val="28"/>
          <w:szCs w:val="28"/>
        </w:rPr>
        <w:t>Трудового кодекса Российской Федерации</w:t>
      </w:r>
      <w:r w:rsidR="00093B78">
        <w:rPr>
          <w:sz w:val="28"/>
          <w:szCs w:val="28"/>
        </w:rPr>
        <w:t>.</w:t>
      </w:r>
      <w:r w:rsidR="0042059C">
        <w:rPr>
          <w:sz w:val="28"/>
          <w:szCs w:val="28"/>
        </w:rPr>
        <w:t xml:space="preserve"> </w:t>
      </w:r>
    </w:p>
    <w:p w:rsidR="00165337" w:rsidRDefault="00165337" w:rsidP="00A76C80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65337">
        <w:t xml:space="preserve"> </w:t>
      </w:r>
      <w:r w:rsidR="00CC3E7D">
        <w:rPr>
          <w:sz w:val="28"/>
          <w:szCs w:val="28"/>
        </w:rPr>
        <w:t>Заместителям</w:t>
      </w:r>
      <w:r w:rsidR="007477C8">
        <w:rPr>
          <w:sz w:val="28"/>
          <w:szCs w:val="28"/>
        </w:rPr>
        <w:t xml:space="preserve"> </w:t>
      </w:r>
      <w:r w:rsidR="007477C8" w:rsidRPr="007477C8">
        <w:rPr>
          <w:sz w:val="28"/>
          <w:szCs w:val="28"/>
        </w:rPr>
        <w:t>Генерального прокурора Российской Федерации, курирующи</w:t>
      </w:r>
      <w:r w:rsidR="00FA4389">
        <w:rPr>
          <w:sz w:val="28"/>
          <w:szCs w:val="28"/>
        </w:rPr>
        <w:t>м</w:t>
      </w:r>
      <w:r w:rsidR="007477C8" w:rsidRPr="007477C8">
        <w:rPr>
          <w:sz w:val="28"/>
          <w:szCs w:val="28"/>
        </w:rPr>
        <w:t xml:space="preserve"> работу с кадрами, вопросы </w:t>
      </w:r>
      <w:r w:rsidR="00F1025D">
        <w:rPr>
          <w:sz w:val="28"/>
          <w:szCs w:val="28"/>
        </w:rPr>
        <w:t xml:space="preserve">деятельности </w:t>
      </w:r>
      <w:r w:rsidR="007477C8" w:rsidRPr="007477C8">
        <w:rPr>
          <w:sz w:val="28"/>
          <w:szCs w:val="28"/>
        </w:rPr>
        <w:t>управлений</w:t>
      </w:r>
      <w:r w:rsidR="00F1025D">
        <w:rPr>
          <w:sz w:val="28"/>
          <w:szCs w:val="28"/>
        </w:rPr>
        <w:t xml:space="preserve"> Генеральной прокуратуры Российской Федерации</w:t>
      </w:r>
      <w:r w:rsidR="007477C8" w:rsidRPr="007477C8">
        <w:rPr>
          <w:sz w:val="28"/>
          <w:szCs w:val="28"/>
        </w:rPr>
        <w:t xml:space="preserve"> в федеральных округах</w:t>
      </w:r>
      <w:r w:rsidR="003230CC">
        <w:rPr>
          <w:sz w:val="28"/>
          <w:szCs w:val="28"/>
        </w:rPr>
        <w:t>,</w:t>
      </w:r>
      <w:r w:rsidR="00CC3E7D">
        <w:rPr>
          <w:sz w:val="28"/>
          <w:szCs w:val="28"/>
        </w:rPr>
        <w:t xml:space="preserve"> с учетом компетенции </w:t>
      </w:r>
      <w:r w:rsidR="00D213EC" w:rsidRPr="003D4D5C">
        <w:rPr>
          <w:sz w:val="28"/>
          <w:szCs w:val="28"/>
        </w:rPr>
        <w:t>о</w:t>
      </w:r>
      <w:r w:rsidRPr="003D4D5C">
        <w:rPr>
          <w:sz w:val="28"/>
          <w:szCs w:val="28"/>
        </w:rPr>
        <w:t xml:space="preserve">рганизовать </w:t>
      </w:r>
      <w:r w:rsidR="004757CA">
        <w:rPr>
          <w:sz w:val="28"/>
          <w:szCs w:val="28"/>
        </w:rPr>
        <w:t xml:space="preserve">и в срок </w:t>
      </w:r>
      <w:r w:rsidR="009211D7">
        <w:rPr>
          <w:sz w:val="28"/>
          <w:szCs w:val="28"/>
        </w:rPr>
        <w:t>п</w:t>
      </w:r>
      <w:r w:rsidR="004757CA">
        <w:rPr>
          <w:sz w:val="28"/>
          <w:szCs w:val="28"/>
        </w:rPr>
        <w:t xml:space="preserve">о 30.06.2020 завершить </w:t>
      </w:r>
      <w:r w:rsidRPr="003D4D5C">
        <w:rPr>
          <w:sz w:val="28"/>
          <w:szCs w:val="28"/>
        </w:rPr>
        <w:t>работу по уведомлен</w:t>
      </w:r>
      <w:r w:rsidRPr="00165337">
        <w:rPr>
          <w:sz w:val="28"/>
          <w:szCs w:val="28"/>
        </w:rPr>
        <w:t>ию в письменной форме</w:t>
      </w:r>
      <w:r w:rsidR="000F4713">
        <w:rPr>
          <w:sz w:val="28"/>
          <w:szCs w:val="28"/>
        </w:rPr>
        <w:t xml:space="preserve"> </w:t>
      </w:r>
      <w:r w:rsidR="00A76C80" w:rsidRPr="00A76C80">
        <w:rPr>
          <w:sz w:val="28"/>
          <w:szCs w:val="28"/>
        </w:rPr>
        <w:t xml:space="preserve">по образцу согласно </w:t>
      </w:r>
      <w:r w:rsidR="00A76C80">
        <w:rPr>
          <w:sz w:val="28"/>
          <w:szCs w:val="28"/>
        </w:rPr>
        <w:t>приложению</w:t>
      </w:r>
      <w:r w:rsidR="00A76C80" w:rsidRPr="00A76C80">
        <w:rPr>
          <w:sz w:val="28"/>
          <w:szCs w:val="28"/>
        </w:rPr>
        <w:t xml:space="preserve"> к настоящему </w:t>
      </w:r>
      <w:r w:rsidR="00A76C80">
        <w:rPr>
          <w:sz w:val="28"/>
          <w:szCs w:val="28"/>
        </w:rPr>
        <w:t xml:space="preserve">приказу </w:t>
      </w:r>
      <w:r w:rsidR="00852DF4" w:rsidRPr="00E02C02">
        <w:rPr>
          <w:sz w:val="28"/>
          <w:szCs w:val="28"/>
        </w:rPr>
        <w:t>каждого работника</w:t>
      </w:r>
      <w:r w:rsidR="00852DF4">
        <w:rPr>
          <w:sz w:val="28"/>
          <w:szCs w:val="28"/>
        </w:rPr>
        <w:t xml:space="preserve"> </w:t>
      </w:r>
      <w:r w:rsidRPr="00165337">
        <w:rPr>
          <w:sz w:val="28"/>
          <w:szCs w:val="28"/>
        </w:rPr>
        <w:t>об изменениях в трудовом законодательстве, связанных с формированием сведений о трудовой  деятельности в электронном виде, а также о праве работника путем подачи работодателю</w:t>
      </w:r>
      <w:r w:rsidR="009F3A44">
        <w:rPr>
          <w:sz w:val="28"/>
          <w:szCs w:val="28"/>
        </w:rPr>
        <w:t xml:space="preserve"> (представителю нанимателя)</w:t>
      </w:r>
      <w:r w:rsidRPr="00165337">
        <w:rPr>
          <w:sz w:val="28"/>
          <w:szCs w:val="28"/>
        </w:rPr>
        <w:t xml:space="preserve"> письменного заявления в установленном законом порядке сделать выбор между продолжением ведения работодателем</w:t>
      </w:r>
      <w:r w:rsidR="00886076">
        <w:rPr>
          <w:sz w:val="28"/>
          <w:szCs w:val="28"/>
        </w:rPr>
        <w:t xml:space="preserve"> (представителем нанимателя)</w:t>
      </w:r>
      <w:r w:rsidRPr="00165337">
        <w:rPr>
          <w:sz w:val="28"/>
          <w:szCs w:val="28"/>
        </w:rPr>
        <w:t xml:space="preserve"> трудовой книжки в соответствии со статьей 66 Трудового кодекса Российской Федерации или предоставлением ему работодателем</w:t>
      </w:r>
      <w:r w:rsidR="00886076">
        <w:rPr>
          <w:sz w:val="28"/>
          <w:szCs w:val="28"/>
        </w:rPr>
        <w:t xml:space="preserve"> (представителем нанимателя)</w:t>
      </w:r>
      <w:r w:rsidRPr="00165337">
        <w:rPr>
          <w:sz w:val="28"/>
          <w:szCs w:val="28"/>
        </w:rPr>
        <w:t xml:space="preserve"> сведений о трудовой деятельности </w:t>
      </w:r>
      <w:r w:rsidR="00ED4BD6">
        <w:rPr>
          <w:sz w:val="28"/>
          <w:szCs w:val="28"/>
        </w:rPr>
        <w:t xml:space="preserve">                </w:t>
      </w:r>
      <w:r w:rsidRPr="00165337">
        <w:rPr>
          <w:sz w:val="28"/>
          <w:szCs w:val="28"/>
        </w:rPr>
        <w:t>в соответствии со статьей 66</w:t>
      </w:r>
      <w:r w:rsidR="00DF0A46">
        <w:rPr>
          <w:sz w:val="28"/>
          <w:szCs w:val="28"/>
          <w:vertAlign w:val="superscript"/>
        </w:rPr>
        <w:t>1</w:t>
      </w:r>
      <w:r w:rsidR="00DF0A46">
        <w:rPr>
          <w:sz w:val="28"/>
          <w:szCs w:val="28"/>
        </w:rPr>
        <w:t xml:space="preserve"> </w:t>
      </w:r>
      <w:r w:rsidRPr="00165337">
        <w:rPr>
          <w:sz w:val="28"/>
          <w:szCs w:val="28"/>
        </w:rPr>
        <w:t>Трудового кодекса Российской Федерации</w:t>
      </w:r>
      <w:r w:rsidR="00DF73F3">
        <w:rPr>
          <w:sz w:val="28"/>
          <w:szCs w:val="28"/>
        </w:rPr>
        <w:t>, поручив подготовку документов</w:t>
      </w:r>
      <w:r w:rsidRPr="00165337">
        <w:rPr>
          <w:sz w:val="28"/>
          <w:szCs w:val="28"/>
        </w:rPr>
        <w:t>:</w:t>
      </w:r>
    </w:p>
    <w:p w:rsidR="00BC065D" w:rsidRDefault="002501CC" w:rsidP="00B1350D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E2881">
        <w:rPr>
          <w:sz w:val="28"/>
          <w:szCs w:val="28"/>
        </w:rPr>
        <w:t>Главному управлению кадров</w:t>
      </w:r>
      <w:r w:rsidR="00CF7D0D">
        <w:rPr>
          <w:sz w:val="28"/>
          <w:szCs w:val="28"/>
        </w:rPr>
        <w:t xml:space="preserve"> </w:t>
      </w:r>
      <w:r w:rsidR="00B624F8">
        <w:rPr>
          <w:sz w:val="28"/>
          <w:szCs w:val="28"/>
        </w:rPr>
        <w:t xml:space="preserve">Генеральной прокуратуры Российской Федерации </w:t>
      </w:r>
      <w:r w:rsidR="00CF7D0D">
        <w:rPr>
          <w:sz w:val="28"/>
          <w:szCs w:val="28"/>
        </w:rPr>
        <w:t>в отношении:</w:t>
      </w:r>
    </w:p>
    <w:p w:rsidR="00165337" w:rsidRPr="00165337" w:rsidRDefault="00165337" w:rsidP="00165337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165337">
        <w:rPr>
          <w:sz w:val="28"/>
          <w:szCs w:val="28"/>
        </w:rPr>
        <w:t>прокурорских работников Генеральной прокуратуры Российской Федерации (</w:t>
      </w:r>
      <w:r w:rsidR="00F0156F">
        <w:rPr>
          <w:sz w:val="28"/>
          <w:szCs w:val="28"/>
        </w:rPr>
        <w:t>кроме</w:t>
      </w:r>
      <w:r w:rsidRPr="00165337">
        <w:rPr>
          <w:sz w:val="28"/>
          <w:szCs w:val="28"/>
        </w:rPr>
        <w:t xml:space="preserve"> Главной военной прокуратуры</w:t>
      </w:r>
      <w:r w:rsidR="002B0C72">
        <w:rPr>
          <w:sz w:val="28"/>
          <w:szCs w:val="28"/>
        </w:rPr>
        <w:t>)</w:t>
      </w:r>
      <w:r w:rsidRPr="00165337">
        <w:rPr>
          <w:sz w:val="28"/>
          <w:szCs w:val="28"/>
        </w:rPr>
        <w:t>;</w:t>
      </w:r>
    </w:p>
    <w:p w:rsidR="00165337" w:rsidRPr="00165337" w:rsidRDefault="00165337" w:rsidP="00165337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165337">
        <w:rPr>
          <w:sz w:val="28"/>
          <w:szCs w:val="28"/>
        </w:rPr>
        <w:t>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</w:t>
      </w:r>
      <w:r w:rsidR="00344D5F">
        <w:rPr>
          <w:sz w:val="28"/>
          <w:szCs w:val="28"/>
        </w:rPr>
        <w:t>,</w:t>
      </w:r>
      <w:r w:rsidRPr="00165337">
        <w:rPr>
          <w:sz w:val="28"/>
          <w:szCs w:val="28"/>
        </w:rPr>
        <w:t xml:space="preserve"> в Генеральной прокуратуре Российской Федерации (</w:t>
      </w:r>
      <w:r w:rsidR="008C197E">
        <w:rPr>
          <w:sz w:val="28"/>
          <w:szCs w:val="28"/>
        </w:rPr>
        <w:t>кроме</w:t>
      </w:r>
      <w:r w:rsidRPr="00165337">
        <w:rPr>
          <w:sz w:val="28"/>
          <w:szCs w:val="28"/>
        </w:rPr>
        <w:t xml:space="preserve"> Главной военной прокуратуры,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округах);</w:t>
      </w:r>
    </w:p>
    <w:p w:rsidR="00165337" w:rsidRPr="00165337" w:rsidRDefault="00165337" w:rsidP="002501CC">
      <w:pPr>
        <w:tabs>
          <w:tab w:val="num" w:pos="709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165337">
        <w:rPr>
          <w:sz w:val="28"/>
          <w:szCs w:val="28"/>
        </w:rPr>
        <w:lastRenderedPageBreak/>
        <w:t>прокуроров субъектов Российской Федерации, приравненных к ним специализированных прокуроров, прокурорских работников прокуратуры комплекса «Байконур»;</w:t>
      </w:r>
    </w:p>
    <w:p w:rsidR="00165337" w:rsidRPr="00165337" w:rsidRDefault="00D41606" w:rsidP="00165337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директоров</w:t>
      </w:r>
      <w:r w:rsidR="00165337" w:rsidRPr="00165337">
        <w:rPr>
          <w:sz w:val="28"/>
          <w:szCs w:val="28"/>
        </w:rPr>
        <w:t xml:space="preserve"> санаторно-курортных </w:t>
      </w:r>
      <w:r w:rsidR="00B12F8A">
        <w:rPr>
          <w:sz w:val="28"/>
          <w:szCs w:val="28"/>
        </w:rPr>
        <w:t>организаций</w:t>
      </w:r>
      <w:r w:rsidR="00165337" w:rsidRPr="00165337">
        <w:rPr>
          <w:sz w:val="28"/>
          <w:szCs w:val="28"/>
        </w:rPr>
        <w:t>,</w:t>
      </w:r>
      <w:r w:rsidR="00AF0602">
        <w:rPr>
          <w:sz w:val="28"/>
          <w:szCs w:val="28"/>
        </w:rPr>
        <w:t xml:space="preserve"> </w:t>
      </w:r>
      <w:r w:rsidR="00165337" w:rsidRPr="00165337">
        <w:rPr>
          <w:sz w:val="28"/>
          <w:szCs w:val="28"/>
        </w:rPr>
        <w:t>подведомственных Генеральной прокуратуре Российской Федерации;</w:t>
      </w:r>
    </w:p>
    <w:p w:rsidR="005E2881" w:rsidRDefault="00165337" w:rsidP="00165337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165337">
        <w:rPr>
          <w:sz w:val="28"/>
          <w:szCs w:val="28"/>
        </w:rPr>
        <w:t>ректора, проректоров, проректора – директора Научно-исследовательского института, директоров институтов (филиалов), заместителей директоров институтов (филиалов) Университета прокуратуры Российской Федерации</w:t>
      </w:r>
      <w:r w:rsidR="00C91698">
        <w:rPr>
          <w:sz w:val="28"/>
          <w:szCs w:val="28"/>
        </w:rPr>
        <w:t>.</w:t>
      </w:r>
    </w:p>
    <w:p w:rsidR="005E2881" w:rsidRDefault="002501CC" w:rsidP="005E2881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82FC5">
        <w:rPr>
          <w:sz w:val="28"/>
          <w:szCs w:val="28"/>
        </w:rPr>
        <w:t>У</w:t>
      </w:r>
      <w:r w:rsidR="005E2881" w:rsidRPr="005E2881">
        <w:rPr>
          <w:sz w:val="28"/>
          <w:szCs w:val="28"/>
        </w:rPr>
        <w:t>правлени</w:t>
      </w:r>
      <w:r w:rsidR="00882FC5">
        <w:rPr>
          <w:sz w:val="28"/>
          <w:szCs w:val="28"/>
        </w:rPr>
        <w:t>ям</w:t>
      </w:r>
      <w:r w:rsidR="005E2881" w:rsidRPr="005E2881">
        <w:rPr>
          <w:sz w:val="28"/>
          <w:szCs w:val="28"/>
        </w:rPr>
        <w:t xml:space="preserve"> </w:t>
      </w:r>
      <w:r w:rsidR="004379CA">
        <w:rPr>
          <w:sz w:val="28"/>
          <w:szCs w:val="28"/>
        </w:rPr>
        <w:t xml:space="preserve">Генеральной прокуратуры Российской Федерации </w:t>
      </w:r>
      <w:r w:rsidR="005E2881" w:rsidRPr="005E2881">
        <w:rPr>
          <w:sz w:val="28"/>
          <w:szCs w:val="28"/>
        </w:rPr>
        <w:t>в федеральных округах (</w:t>
      </w:r>
      <w:r w:rsidR="00284228">
        <w:rPr>
          <w:sz w:val="28"/>
          <w:szCs w:val="28"/>
        </w:rPr>
        <w:t>кроме</w:t>
      </w:r>
      <w:r w:rsidR="005E2881" w:rsidRPr="005E2881">
        <w:rPr>
          <w:sz w:val="28"/>
          <w:szCs w:val="28"/>
        </w:rPr>
        <w:t xml:space="preserve"> </w:t>
      </w:r>
      <w:r w:rsidR="004379CA">
        <w:rPr>
          <w:sz w:val="28"/>
          <w:szCs w:val="28"/>
        </w:rPr>
        <w:t xml:space="preserve">управления </w:t>
      </w:r>
      <w:r w:rsidR="00236B19">
        <w:rPr>
          <w:sz w:val="28"/>
          <w:szCs w:val="28"/>
        </w:rPr>
        <w:t xml:space="preserve">Генеральной прокуратуры Российской Федерации </w:t>
      </w:r>
      <w:r w:rsidR="004379CA">
        <w:rPr>
          <w:sz w:val="28"/>
          <w:szCs w:val="28"/>
        </w:rPr>
        <w:t xml:space="preserve">в </w:t>
      </w:r>
      <w:r w:rsidR="005E2881" w:rsidRPr="005E2881">
        <w:rPr>
          <w:sz w:val="28"/>
          <w:szCs w:val="28"/>
        </w:rPr>
        <w:t>Центрально</w:t>
      </w:r>
      <w:r w:rsidR="004379CA">
        <w:rPr>
          <w:sz w:val="28"/>
          <w:szCs w:val="28"/>
        </w:rPr>
        <w:t>м</w:t>
      </w:r>
      <w:r w:rsidR="005E2881" w:rsidRPr="005E2881">
        <w:rPr>
          <w:sz w:val="28"/>
          <w:szCs w:val="28"/>
        </w:rPr>
        <w:t xml:space="preserve"> федерально</w:t>
      </w:r>
      <w:r w:rsidR="00236B19">
        <w:rPr>
          <w:sz w:val="28"/>
          <w:szCs w:val="28"/>
        </w:rPr>
        <w:t>м</w:t>
      </w:r>
      <w:r w:rsidR="005E2881" w:rsidRPr="005E2881">
        <w:rPr>
          <w:sz w:val="28"/>
          <w:szCs w:val="28"/>
        </w:rPr>
        <w:t xml:space="preserve"> округ</w:t>
      </w:r>
      <w:r w:rsidR="00236B19">
        <w:rPr>
          <w:sz w:val="28"/>
          <w:szCs w:val="28"/>
        </w:rPr>
        <w:t>е</w:t>
      </w:r>
      <w:r w:rsidR="005E2881" w:rsidRPr="005E2881">
        <w:rPr>
          <w:sz w:val="28"/>
          <w:szCs w:val="28"/>
        </w:rPr>
        <w:t>) в отношении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</w:t>
      </w:r>
      <w:r w:rsidR="00344D5F">
        <w:rPr>
          <w:sz w:val="28"/>
          <w:szCs w:val="28"/>
        </w:rPr>
        <w:t>,</w:t>
      </w:r>
      <w:r w:rsidR="005E2881" w:rsidRPr="005E2881">
        <w:rPr>
          <w:sz w:val="28"/>
          <w:szCs w:val="28"/>
        </w:rPr>
        <w:t xml:space="preserve"> в управлениях</w:t>
      </w:r>
      <w:r w:rsidR="0033019F">
        <w:rPr>
          <w:sz w:val="28"/>
          <w:szCs w:val="28"/>
        </w:rPr>
        <w:t xml:space="preserve"> Генеральной прокуратуры</w:t>
      </w:r>
      <w:r w:rsidR="005E2881" w:rsidRPr="005E2881">
        <w:rPr>
          <w:sz w:val="28"/>
          <w:szCs w:val="28"/>
        </w:rPr>
        <w:t xml:space="preserve"> Российской Федерации </w:t>
      </w:r>
      <w:r w:rsidR="0033019F">
        <w:rPr>
          <w:sz w:val="28"/>
          <w:szCs w:val="28"/>
        </w:rPr>
        <w:t xml:space="preserve">в федеральных округах </w:t>
      </w:r>
      <w:r w:rsidR="005E2881" w:rsidRPr="005E2881">
        <w:rPr>
          <w:sz w:val="28"/>
          <w:szCs w:val="28"/>
        </w:rPr>
        <w:t>(</w:t>
      </w:r>
      <w:r w:rsidR="007B137B">
        <w:rPr>
          <w:sz w:val="28"/>
          <w:szCs w:val="28"/>
        </w:rPr>
        <w:t xml:space="preserve">кроме </w:t>
      </w:r>
      <w:r w:rsidR="005E2881" w:rsidRPr="005E2881">
        <w:rPr>
          <w:sz w:val="28"/>
          <w:szCs w:val="28"/>
        </w:rPr>
        <w:t>управлени</w:t>
      </w:r>
      <w:r w:rsidR="0033019F">
        <w:rPr>
          <w:sz w:val="28"/>
          <w:szCs w:val="28"/>
        </w:rPr>
        <w:t>я</w:t>
      </w:r>
      <w:r w:rsidR="005E2881" w:rsidRPr="005E2881">
        <w:rPr>
          <w:sz w:val="28"/>
          <w:szCs w:val="28"/>
        </w:rPr>
        <w:t xml:space="preserve"> Генеральной прокуратуры Российской Федерации в </w:t>
      </w:r>
      <w:r w:rsidR="0033019F">
        <w:rPr>
          <w:sz w:val="28"/>
          <w:szCs w:val="28"/>
        </w:rPr>
        <w:t>Центральном федеральном округе</w:t>
      </w:r>
      <w:r w:rsidR="00D213EC">
        <w:rPr>
          <w:sz w:val="28"/>
          <w:szCs w:val="28"/>
        </w:rPr>
        <w:t>).</w:t>
      </w:r>
    </w:p>
    <w:p w:rsidR="00745053" w:rsidRDefault="00745053" w:rsidP="005E2881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3822">
        <w:rPr>
          <w:sz w:val="28"/>
          <w:szCs w:val="28"/>
        </w:rPr>
        <w:t xml:space="preserve">Главному управлению кадров Генеральной прокуратуры Российской Федерации, управлениям </w:t>
      </w:r>
      <w:r w:rsidR="006C3822" w:rsidRPr="006C3822">
        <w:rPr>
          <w:sz w:val="28"/>
          <w:szCs w:val="28"/>
        </w:rPr>
        <w:t>Генеральной прокуратуры Российской Федерации в федеральных округах (кроме управления Генеральной прокуратуры Российской Федерации в Центральном федеральном округе)</w:t>
      </w:r>
      <w:r w:rsidR="001054DD">
        <w:rPr>
          <w:sz w:val="28"/>
          <w:szCs w:val="28"/>
        </w:rPr>
        <w:t xml:space="preserve"> о</w:t>
      </w:r>
      <w:r>
        <w:rPr>
          <w:sz w:val="28"/>
          <w:szCs w:val="28"/>
        </w:rPr>
        <w:t>существлять в порядке, установленном пунктом 3 настоящего приказа,</w:t>
      </w:r>
      <w:r w:rsidR="003419B6">
        <w:rPr>
          <w:sz w:val="28"/>
          <w:szCs w:val="28"/>
        </w:rPr>
        <w:t xml:space="preserve"> уведомление</w:t>
      </w:r>
      <w:r>
        <w:rPr>
          <w:sz w:val="28"/>
          <w:szCs w:val="28"/>
        </w:rPr>
        <w:t xml:space="preserve"> работников, п</w:t>
      </w:r>
      <w:r w:rsidR="007F365A">
        <w:rPr>
          <w:sz w:val="28"/>
          <w:szCs w:val="28"/>
        </w:rPr>
        <w:t>ринимаемых</w:t>
      </w:r>
      <w:r>
        <w:rPr>
          <w:sz w:val="28"/>
          <w:szCs w:val="28"/>
        </w:rPr>
        <w:t xml:space="preserve"> </w:t>
      </w:r>
      <w:r w:rsidR="00F5040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 службу</w:t>
      </w:r>
      <w:r w:rsidR="007F365A">
        <w:rPr>
          <w:sz w:val="28"/>
          <w:szCs w:val="28"/>
        </w:rPr>
        <w:t xml:space="preserve"> (работу)</w:t>
      </w:r>
      <w:r>
        <w:rPr>
          <w:sz w:val="28"/>
          <w:szCs w:val="28"/>
        </w:rPr>
        <w:t xml:space="preserve"> в Генеральную прокуратуру Российской Федерации</w:t>
      </w:r>
      <w:r w:rsidR="00A57F22">
        <w:rPr>
          <w:sz w:val="28"/>
          <w:szCs w:val="28"/>
        </w:rPr>
        <w:t xml:space="preserve"> </w:t>
      </w:r>
      <w:r w:rsidR="00F50400">
        <w:rPr>
          <w:sz w:val="28"/>
          <w:szCs w:val="28"/>
        </w:rPr>
        <w:t xml:space="preserve">    </w:t>
      </w:r>
      <w:r w:rsidR="00A57F22">
        <w:rPr>
          <w:sz w:val="28"/>
          <w:szCs w:val="28"/>
        </w:rPr>
        <w:t xml:space="preserve">в период с 01.07.2020 по 31.12.2020 включительно. </w:t>
      </w:r>
    </w:p>
    <w:p w:rsidR="008972AB" w:rsidRDefault="00DC3F7C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51A3">
        <w:rPr>
          <w:sz w:val="28"/>
          <w:szCs w:val="28"/>
        </w:rPr>
        <w:t>. Возлож</w:t>
      </w:r>
      <w:r w:rsidR="005C257C">
        <w:rPr>
          <w:sz w:val="28"/>
          <w:szCs w:val="28"/>
        </w:rPr>
        <w:t xml:space="preserve">ить на </w:t>
      </w:r>
      <w:r w:rsidR="008E53C2">
        <w:rPr>
          <w:sz w:val="28"/>
          <w:szCs w:val="28"/>
        </w:rPr>
        <w:t>работников</w:t>
      </w:r>
      <w:r w:rsidR="009220C2">
        <w:rPr>
          <w:sz w:val="28"/>
          <w:szCs w:val="28"/>
        </w:rPr>
        <w:t xml:space="preserve"> Генеральной прокуратуры Российской Федерации</w:t>
      </w:r>
      <w:r w:rsidR="005C257C">
        <w:rPr>
          <w:sz w:val="28"/>
          <w:szCs w:val="28"/>
        </w:rPr>
        <w:t>, замещаю</w:t>
      </w:r>
      <w:r w:rsidR="00886BA8">
        <w:rPr>
          <w:sz w:val="28"/>
          <w:szCs w:val="28"/>
        </w:rPr>
        <w:t>щих нижеперечисленные должности</w:t>
      </w:r>
      <w:r w:rsidR="00954536">
        <w:rPr>
          <w:sz w:val="28"/>
          <w:szCs w:val="28"/>
        </w:rPr>
        <w:t xml:space="preserve"> </w:t>
      </w:r>
      <w:r w:rsidR="00464BC0">
        <w:rPr>
          <w:sz w:val="28"/>
          <w:szCs w:val="28"/>
        </w:rPr>
        <w:t>(</w:t>
      </w:r>
      <w:r w:rsidR="002E75DF">
        <w:rPr>
          <w:sz w:val="28"/>
          <w:szCs w:val="28"/>
        </w:rPr>
        <w:t>исполняющих обязанности по ним)</w:t>
      </w:r>
      <w:r w:rsidR="008B46A5">
        <w:rPr>
          <w:sz w:val="28"/>
          <w:szCs w:val="28"/>
        </w:rPr>
        <w:t xml:space="preserve">, </w:t>
      </w:r>
      <w:r w:rsidR="008B46A5" w:rsidRPr="008B46A5">
        <w:rPr>
          <w:sz w:val="28"/>
          <w:szCs w:val="28"/>
        </w:rPr>
        <w:t>полномочия</w:t>
      </w:r>
      <w:r w:rsidR="004E4933">
        <w:rPr>
          <w:sz w:val="28"/>
          <w:szCs w:val="28"/>
        </w:rPr>
        <w:t xml:space="preserve"> </w:t>
      </w:r>
      <w:r w:rsidR="008B46A5" w:rsidRPr="008B46A5">
        <w:rPr>
          <w:sz w:val="28"/>
          <w:szCs w:val="28"/>
        </w:rPr>
        <w:t>работодателя (в пределах компетенции), представителя нанимателя</w:t>
      </w:r>
      <w:r w:rsidR="008972AB">
        <w:rPr>
          <w:sz w:val="28"/>
          <w:szCs w:val="28"/>
        </w:rPr>
        <w:t>:</w:t>
      </w:r>
    </w:p>
    <w:p w:rsidR="0051290B" w:rsidRDefault="00DC3F7C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0FF9">
        <w:rPr>
          <w:sz w:val="28"/>
          <w:szCs w:val="28"/>
        </w:rPr>
        <w:t xml:space="preserve">.1. По уведомлению работников в порядке, </w:t>
      </w:r>
      <w:r w:rsidR="00F655A1">
        <w:rPr>
          <w:sz w:val="28"/>
          <w:szCs w:val="28"/>
        </w:rPr>
        <w:t>установленном</w:t>
      </w:r>
      <w:r w:rsidR="00490FF9">
        <w:rPr>
          <w:sz w:val="28"/>
          <w:szCs w:val="28"/>
        </w:rPr>
        <w:t xml:space="preserve"> </w:t>
      </w:r>
      <w:r w:rsidR="00C97566">
        <w:rPr>
          <w:sz w:val="28"/>
          <w:szCs w:val="28"/>
        </w:rPr>
        <w:t xml:space="preserve">  </w:t>
      </w:r>
      <w:r w:rsidR="00490FF9">
        <w:rPr>
          <w:sz w:val="28"/>
          <w:szCs w:val="28"/>
        </w:rPr>
        <w:t>пункт</w:t>
      </w:r>
      <w:r w:rsidR="00447312">
        <w:rPr>
          <w:sz w:val="28"/>
          <w:szCs w:val="28"/>
        </w:rPr>
        <w:t>ом</w:t>
      </w:r>
      <w:r w:rsidR="00490FF9">
        <w:rPr>
          <w:sz w:val="28"/>
          <w:szCs w:val="28"/>
        </w:rPr>
        <w:t xml:space="preserve"> 3</w:t>
      </w:r>
      <w:r w:rsidR="000D12A5">
        <w:rPr>
          <w:sz w:val="28"/>
          <w:szCs w:val="28"/>
        </w:rPr>
        <w:t xml:space="preserve"> настоящего приказа:</w:t>
      </w:r>
    </w:p>
    <w:p w:rsidR="0051290B" w:rsidRDefault="00CC4AEB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1290B">
        <w:rPr>
          <w:sz w:val="28"/>
          <w:szCs w:val="28"/>
        </w:rPr>
        <w:t xml:space="preserve">аместитель Генерального прокурора Российской Федерации, курирующий работу </w:t>
      </w:r>
      <w:r w:rsidR="000859C8">
        <w:rPr>
          <w:sz w:val="28"/>
          <w:szCs w:val="28"/>
        </w:rPr>
        <w:t xml:space="preserve">с </w:t>
      </w:r>
      <w:r w:rsidR="0051290B">
        <w:rPr>
          <w:sz w:val="28"/>
          <w:szCs w:val="28"/>
        </w:rPr>
        <w:t>кадр</w:t>
      </w:r>
      <w:r w:rsidR="000859C8">
        <w:rPr>
          <w:sz w:val="28"/>
          <w:szCs w:val="28"/>
        </w:rPr>
        <w:t>ами</w:t>
      </w:r>
      <w:r w:rsidR="003E59E1">
        <w:rPr>
          <w:sz w:val="28"/>
          <w:szCs w:val="28"/>
        </w:rPr>
        <w:t>,</w:t>
      </w:r>
      <w:r w:rsidR="0051290B">
        <w:rPr>
          <w:sz w:val="28"/>
          <w:szCs w:val="28"/>
        </w:rPr>
        <w:t xml:space="preserve"> в отношении:</w:t>
      </w:r>
    </w:p>
    <w:p w:rsidR="0051290B" w:rsidRPr="0051290B" w:rsidRDefault="0051290B" w:rsidP="0051290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1290B">
        <w:rPr>
          <w:sz w:val="28"/>
          <w:szCs w:val="28"/>
        </w:rPr>
        <w:t>прокуроров субъектов Российской Федерации, приравненных к ним специализированных прокуроров, прокурорских работников прокуратуры комплекса «Байконур»;</w:t>
      </w:r>
    </w:p>
    <w:p w:rsidR="0051290B" w:rsidRPr="0051290B" w:rsidRDefault="00EE6A26" w:rsidP="0051290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директоров</w:t>
      </w:r>
      <w:r w:rsidR="0051290B" w:rsidRPr="0051290B">
        <w:rPr>
          <w:sz w:val="28"/>
          <w:szCs w:val="28"/>
        </w:rPr>
        <w:t xml:space="preserve"> санаторно-курортных </w:t>
      </w:r>
      <w:r>
        <w:rPr>
          <w:sz w:val="28"/>
          <w:szCs w:val="28"/>
        </w:rPr>
        <w:t>организаций</w:t>
      </w:r>
      <w:r w:rsidR="0051290B" w:rsidRPr="0051290B">
        <w:rPr>
          <w:sz w:val="28"/>
          <w:szCs w:val="28"/>
        </w:rPr>
        <w:t>, подведомственных Генеральной прокуратуре Российской Федерации;</w:t>
      </w:r>
    </w:p>
    <w:p w:rsidR="0051290B" w:rsidRPr="0051290B" w:rsidRDefault="0051290B" w:rsidP="0051290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1290B">
        <w:rPr>
          <w:sz w:val="28"/>
          <w:szCs w:val="28"/>
        </w:rPr>
        <w:t>ректора, проректоров, проректора – директора Научно-исследовательского института, директоров институтов (филиалов), заместителей директоров институтов (филиалов) Университета прокуратуры Российской Федерации;</w:t>
      </w:r>
    </w:p>
    <w:p w:rsidR="0051290B" w:rsidRDefault="00424D5C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51290B">
        <w:rPr>
          <w:sz w:val="28"/>
          <w:szCs w:val="28"/>
        </w:rPr>
        <w:t>ачальник Главного управления кадров в отношении:</w:t>
      </w:r>
    </w:p>
    <w:p w:rsidR="0051290B" w:rsidRPr="0051290B" w:rsidRDefault="0051290B" w:rsidP="0051290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1290B">
        <w:rPr>
          <w:sz w:val="28"/>
          <w:szCs w:val="28"/>
        </w:rPr>
        <w:t>прокурорских работников Генеральной прокуратуры Российской Федерации (кроме Главной военной прокуратуры);</w:t>
      </w:r>
    </w:p>
    <w:p w:rsidR="0051290B" w:rsidRDefault="0051290B" w:rsidP="0051290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1290B">
        <w:rPr>
          <w:sz w:val="28"/>
          <w:szCs w:val="28"/>
        </w:rPr>
        <w:t>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</w:t>
      </w:r>
      <w:r w:rsidR="00CB482E">
        <w:rPr>
          <w:sz w:val="28"/>
          <w:szCs w:val="28"/>
        </w:rPr>
        <w:t>,</w:t>
      </w:r>
      <w:r w:rsidRPr="0051290B">
        <w:rPr>
          <w:sz w:val="28"/>
          <w:szCs w:val="28"/>
        </w:rPr>
        <w:t xml:space="preserve"> в Генеральной прокуратуре Российской Федерации (кроме Главной военной прокуратуры,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округах);</w:t>
      </w:r>
    </w:p>
    <w:p w:rsidR="009232B9" w:rsidRPr="009232B9" w:rsidRDefault="00750F8B" w:rsidP="009232B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640E5">
        <w:rPr>
          <w:sz w:val="28"/>
          <w:szCs w:val="28"/>
        </w:rPr>
        <w:t>ачальник</w:t>
      </w:r>
      <w:r w:rsidR="009C7E17">
        <w:rPr>
          <w:sz w:val="28"/>
          <w:szCs w:val="28"/>
        </w:rPr>
        <w:t xml:space="preserve"> управления</w:t>
      </w:r>
      <w:r w:rsidR="009232B9">
        <w:rPr>
          <w:sz w:val="28"/>
          <w:szCs w:val="28"/>
        </w:rPr>
        <w:t xml:space="preserve"> Генеральной прокуратуры Ро</w:t>
      </w:r>
      <w:r w:rsidR="00A6550C">
        <w:rPr>
          <w:sz w:val="28"/>
          <w:szCs w:val="28"/>
        </w:rPr>
        <w:t>ссийской Федерации в федеральном</w:t>
      </w:r>
      <w:r w:rsidR="009232B9">
        <w:rPr>
          <w:sz w:val="28"/>
          <w:szCs w:val="28"/>
        </w:rPr>
        <w:t xml:space="preserve"> округ</w:t>
      </w:r>
      <w:r w:rsidR="00A6550C">
        <w:rPr>
          <w:sz w:val="28"/>
          <w:szCs w:val="28"/>
        </w:rPr>
        <w:t>е</w:t>
      </w:r>
      <w:r w:rsidR="009232B9">
        <w:rPr>
          <w:sz w:val="28"/>
          <w:szCs w:val="28"/>
        </w:rPr>
        <w:t xml:space="preserve"> </w:t>
      </w:r>
      <w:r w:rsidR="009232B9" w:rsidRPr="009232B9">
        <w:rPr>
          <w:sz w:val="28"/>
          <w:szCs w:val="28"/>
        </w:rPr>
        <w:t>(кроме управления Генеральной прокуратуры Российской Федерации в Центральном федеральном округе) в отношении</w:t>
      </w:r>
      <w:r w:rsidR="00490C2F">
        <w:rPr>
          <w:sz w:val="28"/>
          <w:szCs w:val="28"/>
        </w:rPr>
        <w:t xml:space="preserve"> </w:t>
      </w:r>
      <w:r w:rsidR="009232B9" w:rsidRPr="009232B9">
        <w:rPr>
          <w:sz w:val="28"/>
          <w:szCs w:val="28"/>
        </w:rPr>
        <w:t>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</w:t>
      </w:r>
      <w:r w:rsidR="00CB2654">
        <w:rPr>
          <w:sz w:val="28"/>
          <w:szCs w:val="28"/>
        </w:rPr>
        <w:t>,</w:t>
      </w:r>
      <w:r w:rsidR="009232B9" w:rsidRPr="009232B9">
        <w:rPr>
          <w:sz w:val="28"/>
          <w:szCs w:val="28"/>
        </w:rPr>
        <w:t xml:space="preserve"> в управлениях Генеральной прокуратуры Российской Федерации в федеральных округах (кроме управления Генеральной прокуратуры Российской Федерации в Центральном федеральном округе</w:t>
      </w:r>
      <w:r w:rsidR="00703773">
        <w:rPr>
          <w:sz w:val="28"/>
          <w:szCs w:val="28"/>
        </w:rPr>
        <w:t>).</w:t>
      </w:r>
    </w:p>
    <w:p w:rsidR="005C257C" w:rsidRDefault="00DC3F7C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72AB">
        <w:rPr>
          <w:sz w:val="28"/>
          <w:szCs w:val="28"/>
        </w:rPr>
        <w:t>.2</w:t>
      </w:r>
      <w:r w:rsidR="007506D9">
        <w:rPr>
          <w:sz w:val="28"/>
          <w:szCs w:val="28"/>
        </w:rPr>
        <w:t>.</w:t>
      </w:r>
      <w:r w:rsidR="005C257C">
        <w:rPr>
          <w:sz w:val="28"/>
          <w:szCs w:val="28"/>
        </w:rPr>
        <w:t xml:space="preserve"> </w:t>
      </w:r>
      <w:r w:rsidR="008972AB">
        <w:rPr>
          <w:sz w:val="28"/>
          <w:szCs w:val="28"/>
        </w:rPr>
        <w:t>П</w:t>
      </w:r>
      <w:r w:rsidR="005C257C">
        <w:rPr>
          <w:sz w:val="28"/>
          <w:szCs w:val="28"/>
        </w:rPr>
        <w:t xml:space="preserve">о заверению усиленной квалифицированной электронной подписью и </w:t>
      </w:r>
      <w:r w:rsidR="00AF529A">
        <w:rPr>
          <w:sz w:val="28"/>
          <w:szCs w:val="28"/>
        </w:rPr>
        <w:t>представлению в органы Пенсионного фонда Российской Федерации</w:t>
      </w:r>
      <w:r w:rsidR="00427DD9">
        <w:rPr>
          <w:sz w:val="28"/>
          <w:szCs w:val="28"/>
        </w:rPr>
        <w:t xml:space="preserve"> </w:t>
      </w:r>
      <w:r w:rsidR="00C76218" w:rsidRPr="00C76218">
        <w:rPr>
          <w:sz w:val="28"/>
          <w:szCs w:val="28"/>
        </w:rPr>
        <w:t xml:space="preserve">сведений о трудовой деятельности </w:t>
      </w:r>
      <w:r w:rsidR="00C76218">
        <w:rPr>
          <w:sz w:val="28"/>
          <w:szCs w:val="28"/>
        </w:rPr>
        <w:t xml:space="preserve">работников, а также </w:t>
      </w:r>
      <w:r w:rsidR="005C257C">
        <w:rPr>
          <w:sz w:val="28"/>
          <w:szCs w:val="28"/>
        </w:rPr>
        <w:t xml:space="preserve">предоставлению </w:t>
      </w:r>
      <w:r w:rsidR="008F4A3C">
        <w:rPr>
          <w:sz w:val="28"/>
          <w:szCs w:val="28"/>
        </w:rPr>
        <w:t>указанных</w:t>
      </w:r>
      <w:r w:rsidR="00C76218">
        <w:rPr>
          <w:sz w:val="28"/>
          <w:szCs w:val="28"/>
        </w:rPr>
        <w:t xml:space="preserve"> сведений </w:t>
      </w:r>
      <w:r w:rsidR="005C257C">
        <w:rPr>
          <w:sz w:val="28"/>
          <w:szCs w:val="28"/>
        </w:rPr>
        <w:t>работник</w:t>
      </w:r>
      <w:r w:rsidR="00C76218">
        <w:rPr>
          <w:sz w:val="28"/>
          <w:szCs w:val="28"/>
        </w:rPr>
        <w:t>ам</w:t>
      </w:r>
      <w:r w:rsidR="005C257C">
        <w:rPr>
          <w:sz w:val="28"/>
          <w:szCs w:val="28"/>
        </w:rPr>
        <w:t xml:space="preserve"> в </w:t>
      </w:r>
      <w:r w:rsidR="005E059A">
        <w:rPr>
          <w:sz w:val="28"/>
          <w:szCs w:val="28"/>
        </w:rPr>
        <w:t>определенных</w:t>
      </w:r>
      <w:r w:rsidR="005C257C">
        <w:rPr>
          <w:sz w:val="28"/>
          <w:szCs w:val="28"/>
        </w:rPr>
        <w:t xml:space="preserve"> законом случаях:</w:t>
      </w:r>
    </w:p>
    <w:p w:rsidR="005C257C" w:rsidRDefault="003E5CCF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C257C">
        <w:rPr>
          <w:sz w:val="28"/>
          <w:szCs w:val="28"/>
        </w:rPr>
        <w:t>ачальник Главного управления кадров;</w:t>
      </w:r>
    </w:p>
    <w:p w:rsidR="005C257C" w:rsidRDefault="003E5CCF" w:rsidP="00B42FA9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C257C">
        <w:rPr>
          <w:sz w:val="28"/>
          <w:szCs w:val="28"/>
        </w:rPr>
        <w:t>аместитель начальника Главного управления кадров – начальник управления кадров центрального аппарата и территориальных органов прокуратуры;</w:t>
      </w:r>
    </w:p>
    <w:p w:rsidR="005C257C" w:rsidRDefault="003E5CCF" w:rsidP="005C257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B33727">
        <w:rPr>
          <w:sz w:val="28"/>
          <w:szCs w:val="28"/>
        </w:rPr>
        <w:t>п</w:t>
      </w:r>
      <w:r w:rsidR="005C257C" w:rsidRPr="00B33727">
        <w:rPr>
          <w:sz w:val="28"/>
          <w:szCs w:val="28"/>
        </w:rPr>
        <w:t>ервый</w:t>
      </w:r>
      <w:r w:rsidR="005C257C" w:rsidRPr="00FF4A7D">
        <w:rPr>
          <w:spacing w:val="-20"/>
          <w:sz w:val="28"/>
          <w:szCs w:val="28"/>
        </w:rPr>
        <w:t xml:space="preserve"> </w:t>
      </w:r>
      <w:r w:rsidR="005C257C" w:rsidRPr="006423DC">
        <w:rPr>
          <w:spacing w:val="-10"/>
          <w:sz w:val="28"/>
          <w:szCs w:val="28"/>
        </w:rPr>
        <w:t>заместитель начальника управления кадров центрального аппарата и</w:t>
      </w:r>
      <w:r w:rsidR="005C257C" w:rsidRPr="005C257C">
        <w:rPr>
          <w:sz w:val="28"/>
          <w:szCs w:val="28"/>
        </w:rPr>
        <w:t xml:space="preserve"> территориальных органов прокуратуры</w:t>
      </w:r>
      <w:r w:rsidR="00FF4A7D">
        <w:rPr>
          <w:sz w:val="28"/>
          <w:szCs w:val="28"/>
        </w:rPr>
        <w:t xml:space="preserve"> Главного управления кадров</w:t>
      </w:r>
      <w:r w:rsidR="005C257C" w:rsidRPr="005C257C">
        <w:rPr>
          <w:sz w:val="28"/>
          <w:szCs w:val="28"/>
        </w:rPr>
        <w:t>;</w:t>
      </w:r>
    </w:p>
    <w:p w:rsidR="00F14FE1" w:rsidRDefault="00F14FE1" w:rsidP="005C257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государственной гражданской службы управления кадров центрального аппарата и территориальных органов прокуратуры Главного управления кадров</w:t>
      </w:r>
      <w:r w:rsidR="00567322">
        <w:rPr>
          <w:sz w:val="28"/>
          <w:szCs w:val="28"/>
        </w:rPr>
        <w:t>;</w:t>
      </w:r>
    </w:p>
    <w:p w:rsidR="00886865" w:rsidRDefault="00567322" w:rsidP="005C257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обработки персональных данных кадров центрального аппарата </w:t>
      </w:r>
      <w:r w:rsidR="00886865">
        <w:rPr>
          <w:sz w:val="28"/>
          <w:szCs w:val="28"/>
        </w:rPr>
        <w:t xml:space="preserve">управления кадров центрального аппарата </w:t>
      </w:r>
      <w:r>
        <w:rPr>
          <w:sz w:val="28"/>
          <w:szCs w:val="28"/>
        </w:rPr>
        <w:t>и территориальных органов</w:t>
      </w:r>
      <w:r w:rsidR="00886865">
        <w:rPr>
          <w:sz w:val="28"/>
          <w:szCs w:val="28"/>
        </w:rPr>
        <w:t xml:space="preserve"> прокуратуры Главного управления кадров;</w:t>
      </w:r>
    </w:p>
    <w:p w:rsidR="00886865" w:rsidRDefault="00886865" w:rsidP="005C257C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886865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а</w:t>
      </w:r>
      <w:r w:rsidRPr="00886865">
        <w:rPr>
          <w:sz w:val="28"/>
          <w:szCs w:val="28"/>
        </w:rPr>
        <w:t xml:space="preserve"> отдела обработки персональных данных кадров центрального аппарата управления кадров центрального аппарата и территориальных органов прокуратуры Главного управления кадров</w:t>
      </w:r>
      <w:r>
        <w:rPr>
          <w:sz w:val="28"/>
          <w:szCs w:val="28"/>
        </w:rPr>
        <w:t>;</w:t>
      </w:r>
    </w:p>
    <w:p w:rsidR="007B137B" w:rsidRDefault="007B137B" w:rsidP="00554953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Генеральной прокуратуры Российской Федерации в федеральном округе (</w:t>
      </w:r>
      <w:r w:rsidR="00032398">
        <w:rPr>
          <w:sz w:val="28"/>
          <w:szCs w:val="28"/>
        </w:rPr>
        <w:t>кроме</w:t>
      </w:r>
      <w:r>
        <w:rPr>
          <w:sz w:val="28"/>
          <w:szCs w:val="28"/>
        </w:rPr>
        <w:t xml:space="preserve"> управления Генеральной прокуратуры Российской Федерации в Центральном федеральном округе)</w:t>
      </w:r>
      <w:r w:rsidR="0048427B">
        <w:rPr>
          <w:sz w:val="28"/>
          <w:szCs w:val="28"/>
        </w:rPr>
        <w:t>;</w:t>
      </w:r>
    </w:p>
    <w:p w:rsidR="0048427B" w:rsidRPr="0048427B" w:rsidRDefault="0048427B" w:rsidP="0048427B">
      <w:pPr>
        <w:tabs>
          <w:tab w:val="num" w:pos="1353"/>
        </w:tabs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заместитель </w:t>
      </w:r>
      <w:r w:rsidRPr="0048427B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8427B">
        <w:rPr>
          <w:sz w:val="28"/>
          <w:szCs w:val="28"/>
        </w:rPr>
        <w:t xml:space="preserve"> управления Генеральной прокуратуры Российской Федерации в федеральном округе (кроме управления Генеральной прокуратуры Российской Федерации в Центральном федеральном округе)</w:t>
      </w:r>
      <w:r w:rsidR="00733B60">
        <w:rPr>
          <w:sz w:val="28"/>
          <w:szCs w:val="28"/>
        </w:rPr>
        <w:t>.</w:t>
      </w:r>
    </w:p>
    <w:p w:rsidR="0030221A" w:rsidRDefault="00DC3F7C" w:rsidP="00FA6543">
      <w:pPr>
        <w:tabs>
          <w:tab w:val="left" w:pos="-851"/>
          <w:tab w:val="left" w:pos="1134"/>
        </w:tabs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6</w:t>
      </w:r>
      <w:r w:rsidR="0030221A" w:rsidRPr="002D3FE4">
        <w:rPr>
          <w:spacing w:val="6"/>
          <w:sz w:val="28"/>
          <w:szCs w:val="28"/>
        </w:rPr>
        <w:t>.</w:t>
      </w:r>
      <w:r w:rsidR="00C842D4">
        <w:rPr>
          <w:spacing w:val="6"/>
          <w:sz w:val="28"/>
          <w:szCs w:val="28"/>
        </w:rPr>
        <w:t xml:space="preserve"> </w:t>
      </w:r>
      <w:r w:rsidR="0030221A" w:rsidRPr="002D3FE4">
        <w:rPr>
          <w:spacing w:val="6"/>
          <w:sz w:val="28"/>
          <w:szCs w:val="28"/>
        </w:rPr>
        <w:t>Заместителю</w:t>
      </w:r>
      <w:r w:rsidR="00A72E99">
        <w:rPr>
          <w:spacing w:val="6"/>
          <w:sz w:val="28"/>
          <w:szCs w:val="28"/>
        </w:rPr>
        <w:t xml:space="preserve">    </w:t>
      </w:r>
      <w:r w:rsidR="008E08CE" w:rsidRPr="002D3FE4">
        <w:rPr>
          <w:spacing w:val="6"/>
          <w:sz w:val="28"/>
          <w:szCs w:val="28"/>
        </w:rPr>
        <w:t xml:space="preserve"> </w:t>
      </w:r>
      <w:r w:rsidR="00A72E99">
        <w:rPr>
          <w:spacing w:val="6"/>
          <w:sz w:val="28"/>
          <w:szCs w:val="28"/>
        </w:rPr>
        <w:t xml:space="preserve">  </w:t>
      </w:r>
      <w:r w:rsidR="0030221A" w:rsidRPr="002D3FE4">
        <w:rPr>
          <w:spacing w:val="6"/>
          <w:sz w:val="28"/>
          <w:szCs w:val="28"/>
        </w:rPr>
        <w:t>Генерального</w:t>
      </w:r>
      <w:r w:rsidR="00A72E99">
        <w:rPr>
          <w:spacing w:val="6"/>
          <w:sz w:val="28"/>
          <w:szCs w:val="28"/>
        </w:rPr>
        <w:t xml:space="preserve">     </w:t>
      </w:r>
      <w:r w:rsidR="0030221A" w:rsidRPr="002D3FE4">
        <w:rPr>
          <w:spacing w:val="6"/>
          <w:sz w:val="28"/>
          <w:szCs w:val="28"/>
        </w:rPr>
        <w:t xml:space="preserve"> прокурора</w:t>
      </w:r>
      <w:r w:rsidR="00A72E99">
        <w:rPr>
          <w:spacing w:val="6"/>
          <w:sz w:val="28"/>
          <w:szCs w:val="28"/>
        </w:rPr>
        <w:t xml:space="preserve">       </w:t>
      </w:r>
      <w:r w:rsidR="0030221A" w:rsidRPr="002D3FE4">
        <w:rPr>
          <w:spacing w:val="6"/>
          <w:sz w:val="28"/>
          <w:szCs w:val="28"/>
        </w:rPr>
        <w:t xml:space="preserve"> Российской</w:t>
      </w:r>
      <w:r w:rsidR="000A6A88" w:rsidRPr="002D3FE4">
        <w:rPr>
          <w:spacing w:val="6"/>
          <w:sz w:val="28"/>
          <w:szCs w:val="28"/>
        </w:rPr>
        <w:t xml:space="preserve"> </w:t>
      </w:r>
      <w:r w:rsidR="00A72E99">
        <w:rPr>
          <w:spacing w:val="6"/>
          <w:sz w:val="28"/>
          <w:szCs w:val="28"/>
        </w:rPr>
        <w:t xml:space="preserve">  </w:t>
      </w:r>
      <w:r w:rsidR="000A6A88" w:rsidRPr="002D3FE4">
        <w:rPr>
          <w:spacing w:val="6"/>
          <w:sz w:val="28"/>
          <w:szCs w:val="28"/>
        </w:rPr>
        <w:t>Ф</w:t>
      </w:r>
      <w:r w:rsidR="0030221A" w:rsidRPr="002D3FE4">
        <w:rPr>
          <w:spacing w:val="6"/>
          <w:sz w:val="28"/>
          <w:szCs w:val="28"/>
        </w:rPr>
        <w:t>едерации</w:t>
      </w:r>
      <w:r w:rsidR="00A72E99">
        <w:rPr>
          <w:spacing w:val="6"/>
          <w:sz w:val="28"/>
          <w:szCs w:val="28"/>
        </w:rPr>
        <w:t xml:space="preserve"> </w:t>
      </w:r>
      <w:r w:rsidR="0030221A" w:rsidRPr="002D3FE4">
        <w:rPr>
          <w:spacing w:val="6"/>
          <w:sz w:val="28"/>
          <w:szCs w:val="28"/>
        </w:rPr>
        <w:t>– Главному военному прокурору</w:t>
      </w:r>
      <w:r w:rsidR="00464E68">
        <w:rPr>
          <w:spacing w:val="6"/>
          <w:sz w:val="28"/>
          <w:szCs w:val="28"/>
        </w:rPr>
        <w:t>, ректору Университета прокуратуры Российской Федерации, прокурорам субъектов Российской Федерации и приравненным к ним специализированным прокурорам</w:t>
      </w:r>
      <w:r w:rsidR="00876929">
        <w:rPr>
          <w:spacing w:val="6"/>
          <w:sz w:val="28"/>
          <w:szCs w:val="28"/>
        </w:rPr>
        <w:t>, прокурору комплекса «Байконур»</w:t>
      </w:r>
      <w:r w:rsidR="0030221A" w:rsidRPr="002D3FE4">
        <w:rPr>
          <w:spacing w:val="6"/>
          <w:sz w:val="28"/>
          <w:szCs w:val="28"/>
        </w:rPr>
        <w:t xml:space="preserve"> регламентировать соответствующим</w:t>
      </w:r>
      <w:r w:rsidR="00464E68">
        <w:rPr>
          <w:spacing w:val="6"/>
          <w:sz w:val="28"/>
          <w:szCs w:val="28"/>
        </w:rPr>
        <w:t>и</w:t>
      </w:r>
      <w:r w:rsidR="0030221A" w:rsidRPr="002D3FE4">
        <w:rPr>
          <w:spacing w:val="6"/>
          <w:sz w:val="28"/>
          <w:szCs w:val="28"/>
        </w:rPr>
        <w:t xml:space="preserve"> организационно-распорядительным</w:t>
      </w:r>
      <w:r w:rsidR="00464E68">
        <w:rPr>
          <w:spacing w:val="6"/>
          <w:sz w:val="28"/>
          <w:szCs w:val="28"/>
        </w:rPr>
        <w:t>и</w:t>
      </w:r>
      <w:r w:rsidR="0030221A" w:rsidRPr="002D3FE4">
        <w:rPr>
          <w:spacing w:val="6"/>
          <w:sz w:val="28"/>
          <w:szCs w:val="28"/>
        </w:rPr>
        <w:t xml:space="preserve"> документ</w:t>
      </w:r>
      <w:r w:rsidR="00464E68">
        <w:rPr>
          <w:spacing w:val="6"/>
          <w:sz w:val="28"/>
          <w:szCs w:val="28"/>
        </w:rPr>
        <w:t>ами</w:t>
      </w:r>
      <w:r w:rsidR="0030221A" w:rsidRPr="002D3FE4">
        <w:rPr>
          <w:spacing w:val="6"/>
          <w:sz w:val="28"/>
          <w:szCs w:val="28"/>
        </w:rPr>
        <w:t xml:space="preserve"> </w:t>
      </w:r>
      <w:r w:rsidR="00876929">
        <w:rPr>
          <w:spacing w:val="6"/>
          <w:sz w:val="28"/>
          <w:szCs w:val="28"/>
        </w:rPr>
        <w:t>порядок</w:t>
      </w:r>
      <w:r w:rsidR="002B1B65">
        <w:rPr>
          <w:spacing w:val="6"/>
          <w:sz w:val="28"/>
          <w:szCs w:val="28"/>
        </w:rPr>
        <w:t xml:space="preserve"> </w:t>
      </w:r>
      <w:r w:rsidR="002B1B65" w:rsidRPr="002B1B65">
        <w:rPr>
          <w:spacing w:val="6"/>
          <w:sz w:val="28"/>
          <w:szCs w:val="28"/>
        </w:rPr>
        <w:t>реализации законодательства, регулирующего вопросы формирования и представления сведений о трудовой деятельности</w:t>
      </w:r>
      <w:r w:rsidR="0030221A" w:rsidRPr="002D3FE4">
        <w:rPr>
          <w:spacing w:val="6"/>
          <w:sz w:val="28"/>
          <w:szCs w:val="28"/>
        </w:rPr>
        <w:t>.</w:t>
      </w:r>
    </w:p>
    <w:p w:rsidR="00174F07" w:rsidRDefault="00DC3F7C" w:rsidP="00FA6543">
      <w:pPr>
        <w:tabs>
          <w:tab w:val="left" w:pos="-851"/>
          <w:tab w:val="left" w:pos="1134"/>
        </w:tabs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7</w:t>
      </w:r>
      <w:r w:rsidR="00174F07">
        <w:rPr>
          <w:spacing w:val="6"/>
          <w:sz w:val="28"/>
          <w:szCs w:val="28"/>
        </w:rPr>
        <w:t>. Считать утратившим силу приказ Генерального прокурора Российской Федерации от 14.02.2020 № 69 «О полномочиях должностных лиц Генеральной прокуратуры Российской Федерации, ответственных за представление в органы Пенсионного фонда Российской Федерации сведений о трудовой деятельности работников».</w:t>
      </w:r>
    </w:p>
    <w:p w:rsidR="003C27FE" w:rsidRPr="003C27FE" w:rsidRDefault="00DC3F7C" w:rsidP="003C27FE">
      <w:pPr>
        <w:tabs>
          <w:tab w:val="left" w:pos="-851"/>
          <w:tab w:val="left" w:pos="1134"/>
        </w:tabs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8</w:t>
      </w:r>
      <w:r w:rsidR="003C27FE" w:rsidRPr="003C27FE">
        <w:rPr>
          <w:spacing w:val="6"/>
          <w:sz w:val="28"/>
          <w:szCs w:val="28"/>
        </w:rPr>
        <w:t xml:space="preserve">. 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3C27FE" w:rsidRPr="003C27FE" w:rsidRDefault="00DC3F7C" w:rsidP="003C27FE">
      <w:pPr>
        <w:tabs>
          <w:tab w:val="left" w:pos="-851"/>
          <w:tab w:val="left" w:pos="1134"/>
        </w:tabs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9</w:t>
      </w:r>
      <w:r w:rsidR="003C27FE" w:rsidRPr="003C27FE">
        <w:rPr>
          <w:spacing w:val="6"/>
          <w:sz w:val="28"/>
          <w:szCs w:val="28"/>
        </w:rPr>
        <w:t>. Контроль за исполнением приказа возложить на заместителя Генерального прокурора Российской Федерации, курирующего работу с кадрами.</w:t>
      </w:r>
    </w:p>
    <w:p w:rsidR="003C27FE" w:rsidRPr="003C27FE" w:rsidRDefault="003C27FE" w:rsidP="003C27FE">
      <w:pPr>
        <w:tabs>
          <w:tab w:val="left" w:pos="-851"/>
          <w:tab w:val="left" w:pos="1134"/>
        </w:tabs>
        <w:ind w:firstLine="708"/>
        <w:jc w:val="both"/>
        <w:rPr>
          <w:spacing w:val="6"/>
          <w:sz w:val="28"/>
          <w:szCs w:val="28"/>
        </w:rPr>
      </w:pPr>
      <w:r w:rsidRPr="003C27FE">
        <w:rPr>
          <w:spacing w:val="6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="006031B9" w:rsidRPr="006031B9">
        <w:rPr>
          <w:spacing w:val="6"/>
          <w:sz w:val="28"/>
          <w:szCs w:val="28"/>
        </w:rPr>
        <w:t xml:space="preserve">начальникам главных управлений, управлений </w:t>
      </w:r>
      <w:r w:rsidR="008034FF">
        <w:rPr>
          <w:spacing w:val="6"/>
          <w:sz w:val="28"/>
          <w:szCs w:val="28"/>
        </w:rPr>
        <w:t xml:space="preserve">и отделов </w:t>
      </w:r>
      <w:r w:rsidR="006031B9" w:rsidRPr="006031B9">
        <w:rPr>
          <w:spacing w:val="6"/>
          <w:sz w:val="28"/>
          <w:szCs w:val="28"/>
        </w:rPr>
        <w:t xml:space="preserve">Генеральной прокуратуры Российской Федерации, </w:t>
      </w:r>
      <w:r w:rsidRPr="003C27FE">
        <w:rPr>
          <w:spacing w:val="6"/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9249C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3C27FE" w:rsidRPr="002D3FE4" w:rsidRDefault="003C27FE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Генеральный прокурор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Российской Федерации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действительный государственный</w:t>
      </w:r>
    </w:p>
    <w:p w:rsidR="009249C4" w:rsidRPr="002D3FE4" w:rsidRDefault="009249C4" w:rsidP="00D47BA2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советник юстиции   </w:t>
      </w:r>
      <w:r w:rsidR="008A1230"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t xml:space="preserve">                                                             </w:t>
      </w:r>
      <w:r w:rsidR="00641B6B">
        <w:rPr>
          <w:spacing w:val="6"/>
          <w:sz w:val="28"/>
          <w:szCs w:val="28"/>
        </w:rPr>
        <w:t xml:space="preserve">  </w:t>
      </w:r>
      <w:r w:rsidR="003C27FE">
        <w:rPr>
          <w:spacing w:val="6"/>
          <w:sz w:val="28"/>
          <w:szCs w:val="28"/>
        </w:rPr>
        <w:t>И.</w:t>
      </w:r>
      <w:r w:rsidR="00641B6B">
        <w:rPr>
          <w:spacing w:val="6"/>
          <w:sz w:val="28"/>
          <w:szCs w:val="28"/>
        </w:rPr>
        <w:t>В</w:t>
      </w:r>
      <w:r w:rsidRPr="002D3FE4">
        <w:rPr>
          <w:spacing w:val="6"/>
          <w:sz w:val="28"/>
          <w:szCs w:val="28"/>
        </w:rPr>
        <w:t xml:space="preserve">. </w:t>
      </w:r>
      <w:r w:rsidR="003C27FE">
        <w:rPr>
          <w:spacing w:val="6"/>
          <w:sz w:val="28"/>
          <w:szCs w:val="28"/>
        </w:rPr>
        <w:t>Краснов</w:t>
      </w:r>
    </w:p>
    <w:p w:rsidR="009249C4" w:rsidRPr="002D3FE4" w:rsidRDefault="009249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sectPr w:rsidR="009249C4" w:rsidRPr="002D3FE4" w:rsidSect="008A1230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5D" w:rsidRDefault="00AB1C5D">
      <w:r>
        <w:separator/>
      </w:r>
    </w:p>
  </w:endnote>
  <w:endnote w:type="continuationSeparator" w:id="0">
    <w:p w:rsidR="00AB1C5D" w:rsidRDefault="00AB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5D" w:rsidRDefault="00AB1C5D">
      <w:r>
        <w:separator/>
      </w:r>
    </w:p>
  </w:footnote>
  <w:footnote w:type="continuationSeparator" w:id="0">
    <w:p w:rsidR="00AB1C5D" w:rsidRDefault="00AB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6" w:rsidRDefault="00902436" w:rsidP="009768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436" w:rsidRDefault="009024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6" w:rsidRDefault="00902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2C19">
      <w:rPr>
        <w:noProof/>
      </w:rPr>
      <w:t>5</w:t>
    </w:r>
    <w:r>
      <w:fldChar w:fldCharType="end"/>
    </w:r>
  </w:p>
  <w:p w:rsidR="00902436" w:rsidRDefault="009024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6" w:rsidRDefault="00902436">
    <w:pPr>
      <w:pStyle w:val="a3"/>
      <w:jc w:val="center"/>
    </w:pPr>
  </w:p>
  <w:p w:rsidR="00902436" w:rsidRDefault="009024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B7"/>
    <w:multiLevelType w:val="multilevel"/>
    <w:tmpl w:val="61821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57A1CEB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5940F51"/>
    <w:multiLevelType w:val="hybridMultilevel"/>
    <w:tmpl w:val="5A1A199E"/>
    <w:lvl w:ilvl="0" w:tplc="C56666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EF84495"/>
    <w:multiLevelType w:val="hybridMultilevel"/>
    <w:tmpl w:val="286E8EC0"/>
    <w:lvl w:ilvl="0" w:tplc="16FAEF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0DE7669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68A25C12"/>
    <w:multiLevelType w:val="multilevel"/>
    <w:tmpl w:val="6B1803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156"/>
    <w:rsid w:val="00000E65"/>
    <w:rsid w:val="00000F0D"/>
    <w:rsid w:val="000014ED"/>
    <w:rsid w:val="00004632"/>
    <w:rsid w:val="00005203"/>
    <w:rsid w:val="000062E6"/>
    <w:rsid w:val="0001272F"/>
    <w:rsid w:val="00014CFC"/>
    <w:rsid w:val="00021AD4"/>
    <w:rsid w:val="00021C7F"/>
    <w:rsid w:val="00023645"/>
    <w:rsid w:val="00025C34"/>
    <w:rsid w:val="00032398"/>
    <w:rsid w:val="00033CD2"/>
    <w:rsid w:val="00034990"/>
    <w:rsid w:val="000349B9"/>
    <w:rsid w:val="000352EA"/>
    <w:rsid w:val="00035BD5"/>
    <w:rsid w:val="000375AE"/>
    <w:rsid w:val="000376A4"/>
    <w:rsid w:val="000406AB"/>
    <w:rsid w:val="00040905"/>
    <w:rsid w:val="00040CD0"/>
    <w:rsid w:val="00040E8F"/>
    <w:rsid w:val="000428C3"/>
    <w:rsid w:val="00042E60"/>
    <w:rsid w:val="00043399"/>
    <w:rsid w:val="0004649A"/>
    <w:rsid w:val="00047DAD"/>
    <w:rsid w:val="00047E56"/>
    <w:rsid w:val="0005178F"/>
    <w:rsid w:val="0005227C"/>
    <w:rsid w:val="00053AC1"/>
    <w:rsid w:val="00073C9B"/>
    <w:rsid w:val="000749F1"/>
    <w:rsid w:val="00075939"/>
    <w:rsid w:val="0008061C"/>
    <w:rsid w:val="00080867"/>
    <w:rsid w:val="00082F49"/>
    <w:rsid w:val="00084DC9"/>
    <w:rsid w:val="00085278"/>
    <w:rsid w:val="000859C8"/>
    <w:rsid w:val="00087574"/>
    <w:rsid w:val="00087774"/>
    <w:rsid w:val="00087F27"/>
    <w:rsid w:val="00087FCB"/>
    <w:rsid w:val="00093B78"/>
    <w:rsid w:val="000943C4"/>
    <w:rsid w:val="00094E31"/>
    <w:rsid w:val="00097C17"/>
    <w:rsid w:val="000A0F0F"/>
    <w:rsid w:val="000A33CC"/>
    <w:rsid w:val="000A5364"/>
    <w:rsid w:val="000A681B"/>
    <w:rsid w:val="000A6A88"/>
    <w:rsid w:val="000B1EF8"/>
    <w:rsid w:val="000B2216"/>
    <w:rsid w:val="000B2221"/>
    <w:rsid w:val="000B386F"/>
    <w:rsid w:val="000B56BD"/>
    <w:rsid w:val="000B634D"/>
    <w:rsid w:val="000B6DB4"/>
    <w:rsid w:val="000B7A21"/>
    <w:rsid w:val="000C3395"/>
    <w:rsid w:val="000C6E9E"/>
    <w:rsid w:val="000C79D9"/>
    <w:rsid w:val="000D0A9C"/>
    <w:rsid w:val="000D12A5"/>
    <w:rsid w:val="000D2632"/>
    <w:rsid w:val="000D5EF7"/>
    <w:rsid w:val="000D60D1"/>
    <w:rsid w:val="000D71D5"/>
    <w:rsid w:val="000D77DB"/>
    <w:rsid w:val="000E1414"/>
    <w:rsid w:val="000E14ED"/>
    <w:rsid w:val="000E1BCD"/>
    <w:rsid w:val="000E2E11"/>
    <w:rsid w:val="000E44F1"/>
    <w:rsid w:val="000E6414"/>
    <w:rsid w:val="000F183C"/>
    <w:rsid w:val="000F4713"/>
    <w:rsid w:val="001007C3"/>
    <w:rsid w:val="00102B60"/>
    <w:rsid w:val="00105293"/>
    <w:rsid w:val="001054DD"/>
    <w:rsid w:val="00106064"/>
    <w:rsid w:val="001077AD"/>
    <w:rsid w:val="00114284"/>
    <w:rsid w:val="001165E0"/>
    <w:rsid w:val="00116842"/>
    <w:rsid w:val="00116EC1"/>
    <w:rsid w:val="0011737B"/>
    <w:rsid w:val="00127E4A"/>
    <w:rsid w:val="001317C1"/>
    <w:rsid w:val="00132DC4"/>
    <w:rsid w:val="00135B30"/>
    <w:rsid w:val="00135E9D"/>
    <w:rsid w:val="0013645A"/>
    <w:rsid w:val="001403AE"/>
    <w:rsid w:val="00141388"/>
    <w:rsid w:val="00141D9F"/>
    <w:rsid w:val="0014494A"/>
    <w:rsid w:val="00146FC1"/>
    <w:rsid w:val="00147BF7"/>
    <w:rsid w:val="00150DB6"/>
    <w:rsid w:val="00153A1C"/>
    <w:rsid w:val="00154040"/>
    <w:rsid w:val="00162337"/>
    <w:rsid w:val="0016398F"/>
    <w:rsid w:val="001640E5"/>
    <w:rsid w:val="00165337"/>
    <w:rsid w:val="001676A4"/>
    <w:rsid w:val="00167A45"/>
    <w:rsid w:val="00172711"/>
    <w:rsid w:val="00174F07"/>
    <w:rsid w:val="00180477"/>
    <w:rsid w:val="0018205D"/>
    <w:rsid w:val="001822B0"/>
    <w:rsid w:val="00182C19"/>
    <w:rsid w:val="00183B1F"/>
    <w:rsid w:val="00184885"/>
    <w:rsid w:val="00184937"/>
    <w:rsid w:val="00184DCC"/>
    <w:rsid w:val="00185A29"/>
    <w:rsid w:val="00186759"/>
    <w:rsid w:val="00186F97"/>
    <w:rsid w:val="001923CC"/>
    <w:rsid w:val="00192C4E"/>
    <w:rsid w:val="001A1834"/>
    <w:rsid w:val="001A1FE6"/>
    <w:rsid w:val="001A60DE"/>
    <w:rsid w:val="001A6409"/>
    <w:rsid w:val="001B205A"/>
    <w:rsid w:val="001B2E39"/>
    <w:rsid w:val="001B4AC5"/>
    <w:rsid w:val="001B6643"/>
    <w:rsid w:val="001B6777"/>
    <w:rsid w:val="001C135A"/>
    <w:rsid w:val="001C1F25"/>
    <w:rsid w:val="001C44F2"/>
    <w:rsid w:val="001C59AD"/>
    <w:rsid w:val="001C5E19"/>
    <w:rsid w:val="001D267E"/>
    <w:rsid w:val="001D2774"/>
    <w:rsid w:val="001D5A01"/>
    <w:rsid w:val="001D64A2"/>
    <w:rsid w:val="001D7707"/>
    <w:rsid w:val="001E0551"/>
    <w:rsid w:val="001E2782"/>
    <w:rsid w:val="001E2ADB"/>
    <w:rsid w:val="001E2FAD"/>
    <w:rsid w:val="001E6DA8"/>
    <w:rsid w:val="001F0B90"/>
    <w:rsid w:val="001F0CC0"/>
    <w:rsid w:val="001F2EF3"/>
    <w:rsid w:val="001F3F3D"/>
    <w:rsid w:val="001F4253"/>
    <w:rsid w:val="00200971"/>
    <w:rsid w:val="0020158B"/>
    <w:rsid w:val="0020270F"/>
    <w:rsid w:val="00206215"/>
    <w:rsid w:val="00206935"/>
    <w:rsid w:val="002071DD"/>
    <w:rsid w:val="00211383"/>
    <w:rsid w:val="0021164D"/>
    <w:rsid w:val="00211FC4"/>
    <w:rsid w:val="002124BD"/>
    <w:rsid w:val="00217199"/>
    <w:rsid w:val="00217E1F"/>
    <w:rsid w:val="002234FF"/>
    <w:rsid w:val="00223B34"/>
    <w:rsid w:val="0022766B"/>
    <w:rsid w:val="00227769"/>
    <w:rsid w:val="0023338E"/>
    <w:rsid w:val="00235248"/>
    <w:rsid w:val="0023628C"/>
    <w:rsid w:val="00236B19"/>
    <w:rsid w:val="00240913"/>
    <w:rsid w:val="0024214A"/>
    <w:rsid w:val="00242EF5"/>
    <w:rsid w:val="00247A78"/>
    <w:rsid w:val="00247BF0"/>
    <w:rsid w:val="00247E51"/>
    <w:rsid w:val="002501CC"/>
    <w:rsid w:val="00251017"/>
    <w:rsid w:val="0025376E"/>
    <w:rsid w:val="002546EF"/>
    <w:rsid w:val="0025611F"/>
    <w:rsid w:val="00256731"/>
    <w:rsid w:val="00257179"/>
    <w:rsid w:val="00263CD9"/>
    <w:rsid w:val="002666B7"/>
    <w:rsid w:val="00267ED4"/>
    <w:rsid w:val="00277912"/>
    <w:rsid w:val="002828FB"/>
    <w:rsid w:val="00282AC4"/>
    <w:rsid w:val="00284228"/>
    <w:rsid w:val="00285523"/>
    <w:rsid w:val="00292DFE"/>
    <w:rsid w:val="00293531"/>
    <w:rsid w:val="00296EB3"/>
    <w:rsid w:val="002A7215"/>
    <w:rsid w:val="002B0C72"/>
    <w:rsid w:val="002B1B65"/>
    <w:rsid w:val="002B4A71"/>
    <w:rsid w:val="002B74E3"/>
    <w:rsid w:val="002B78DA"/>
    <w:rsid w:val="002C04EA"/>
    <w:rsid w:val="002C3570"/>
    <w:rsid w:val="002C4740"/>
    <w:rsid w:val="002C5E67"/>
    <w:rsid w:val="002C66D2"/>
    <w:rsid w:val="002C6899"/>
    <w:rsid w:val="002C7795"/>
    <w:rsid w:val="002D1673"/>
    <w:rsid w:val="002D3FE4"/>
    <w:rsid w:val="002D499F"/>
    <w:rsid w:val="002D543C"/>
    <w:rsid w:val="002E2598"/>
    <w:rsid w:val="002E292C"/>
    <w:rsid w:val="002E75DF"/>
    <w:rsid w:val="002F01EB"/>
    <w:rsid w:val="002F176B"/>
    <w:rsid w:val="002F1D38"/>
    <w:rsid w:val="00300081"/>
    <w:rsid w:val="0030199C"/>
    <w:rsid w:val="0030221A"/>
    <w:rsid w:val="00302827"/>
    <w:rsid w:val="003046D1"/>
    <w:rsid w:val="00304E2C"/>
    <w:rsid w:val="0030571E"/>
    <w:rsid w:val="00307D61"/>
    <w:rsid w:val="003109AF"/>
    <w:rsid w:val="003119B5"/>
    <w:rsid w:val="00313DBE"/>
    <w:rsid w:val="003155FD"/>
    <w:rsid w:val="00316B27"/>
    <w:rsid w:val="00321675"/>
    <w:rsid w:val="00321ED6"/>
    <w:rsid w:val="003230CC"/>
    <w:rsid w:val="00327180"/>
    <w:rsid w:val="0033019F"/>
    <w:rsid w:val="00336F21"/>
    <w:rsid w:val="0034072F"/>
    <w:rsid w:val="003419B6"/>
    <w:rsid w:val="0034262F"/>
    <w:rsid w:val="003430C5"/>
    <w:rsid w:val="00344D5F"/>
    <w:rsid w:val="003450BA"/>
    <w:rsid w:val="00351554"/>
    <w:rsid w:val="00351664"/>
    <w:rsid w:val="003527EF"/>
    <w:rsid w:val="00357192"/>
    <w:rsid w:val="00361893"/>
    <w:rsid w:val="0036764B"/>
    <w:rsid w:val="00371C20"/>
    <w:rsid w:val="00372FB4"/>
    <w:rsid w:val="00377D0E"/>
    <w:rsid w:val="00384962"/>
    <w:rsid w:val="00384A85"/>
    <w:rsid w:val="00385C6F"/>
    <w:rsid w:val="00386560"/>
    <w:rsid w:val="00392C67"/>
    <w:rsid w:val="003942D8"/>
    <w:rsid w:val="00395C24"/>
    <w:rsid w:val="0039629A"/>
    <w:rsid w:val="00397981"/>
    <w:rsid w:val="00397BB1"/>
    <w:rsid w:val="003A0103"/>
    <w:rsid w:val="003A4804"/>
    <w:rsid w:val="003A79A3"/>
    <w:rsid w:val="003B19E8"/>
    <w:rsid w:val="003B28A2"/>
    <w:rsid w:val="003B2ED2"/>
    <w:rsid w:val="003B3871"/>
    <w:rsid w:val="003B643F"/>
    <w:rsid w:val="003B79C8"/>
    <w:rsid w:val="003B7F8E"/>
    <w:rsid w:val="003C2061"/>
    <w:rsid w:val="003C27FE"/>
    <w:rsid w:val="003C4393"/>
    <w:rsid w:val="003C6237"/>
    <w:rsid w:val="003D1021"/>
    <w:rsid w:val="003D1A7C"/>
    <w:rsid w:val="003D1FB6"/>
    <w:rsid w:val="003D4D5C"/>
    <w:rsid w:val="003E122E"/>
    <w:rsid w:val="003E3DDD"/>
    <w:rsid w:val="003E59E1"/>
    <w:rsid w:val="003E5CCF"/>
    <w:rsid w:val="003E6101"/>
    <w:rsid w:val="003E700A"/>
    <w:rsid w:val="003F4B92"/>
    <w:rsid w:val="003F6DC6"/>
    <w:rsid w:val="004003F6"/>
    <w:rsid w:val="00402572"/>
    <w:rsid w:val="00402BBD"/>
    <w:rsid w:val="00406DB2"/>
    <w:rsid w:val="00412EE8"/>
    <w:rsid w:val="00413183"/>
    <w:rsid w:val="004137D1"/>
    <w:rsid w:val="004157AF"/>
    <w:rsid w:val="004175C8"/>
    <w:rsid w:val="0042059C"/>
    <w:rsid w:val="00421E5B"/>
    <w:rsid w:val="00424B30"/>
    <w:rsid w:val="00424D5C"/>
    <w:rsid w:val="00427DD9"/>
    <w:rsid w:val="00435B46"/>
    <w:rsid w:val="004379CA"/>
    <w:rsid w:val="00437FEA"/>
    <w:rsid w:val="0044413B"/>
    <w:rsid w:val="00444F5C"/>
    <w:rsid w:val="004460BD"/>
    <w:rsid w:val="00447312"/>
    <w:rsid w:val="004531E4"/>
    <w:rsid w:val="00461377"/>
    <w:rsid w:val="00462CE9"/>
    <w:rsid w:val="00464BC0"/>
    <w:rsid w:val="00464E68"/>
    <w:rsid w:val="004652AE"/>
    <w:rsid w:val="004706A7"/>
    <w:rsid w:val="00471CE4"/>
    <w:rsid w:val="00472A62"/>
    <w:rsid w:val="004741DD"/>
    <w:rsid w:val="00475167"/>
    <w:rsid w:val="004756C3"/>
    <w:rsid w:val="004757CA"/>
    <w:rsid w:val="004775F0"/>
    <w:rsid w:val="004776AC"/>
    <w:rsid w:val="00477BD5"/>
    <w:rsid w:val="00477D98"/>
    <w:rsid w:val="00481FA5"/>
    <w:rsid w:val="004828D3"/>
    <w:rsid w:val="0048427B"/>
    <w:rsid w:val="00486DB7"/>
    <w:rsid w:val="00487771"/>
    <w:rsid w:val="00490C2F"/>
    <w:rsid w:val="00490FF9"/>
    <w:rsid w:val="00492E36"/>
    <w:rsid w:val="00492EBB"/>
    <w:rsid w:val="0049358F"/>
    <w:rsid w:val="00494C50"/>
    <w:rsid w:val="0049651F"/>
    <w:rsid w:val="004A27A6"/>
    <w:rsid w:val="004A3ECF"/>
    <w:rsid w:val="004A5476"/>
    <w:rsid w:val="004A6811"/>
    <w:rsid w:val="004B313A"/>
    <w:rsid w:val="004B53A2"/>
    <w:rsid w:val="004B72EE"/>
    <w:rsid w:val="004C10E4"/>
    <w:rsid w:val="004C1DF5"/>
    <w:rsid w:val="004C2045"/>
    <w:rsid w:val="004C236F"/>
    <w:rsid w:val="004C45BB"/>
    <w:rsid w:val="004C4E85"/>
    <w:rsid w:val="004C637A"/>
    <w:rsid w:val="004D0BA9"/>
    <w:rsid w:val="004D1856"/>
    <w:rsid w:val="004D3E6F"/>
    <w:rsid w:val="004D6C5A"/>
    <w:rsid w:val="004E010E"/>
    <w:rsid w:val="004E2012"/>
    <w:rsid w:val="004E3A84"/>
    <w:rsid w:val="004E4933"/>
    <w:rsid w:val="004F255F"/>
    <w:rsid w:val="004F473A"/>
    <w:rsid w:val="004F4780"/>
    <w:rsid w:val="004F4E9B"/>
    <w:rsid w:val="004F5B40"/>
    <w:rsid w:val="004F5BAC"/>
    <w:rsid w:val="00500385"/>
    <w:rsid w:val="00502090"/>
    <w:rsid w:val="005037EB"/>
    <w:rsid w:val="00507411"/>
    <w:rsid w:val="0051290B"/>
    <w:rsid w:val="00512E43"/>
    <w:rsid w:val="00515A9A"/>
    <w:rsid w:val="0051713B"/>
    <w:rsid w:val="00517368"/>
    <w:rsid w:val="0052299A"/>
    <w:rsid w:val="005235ED"/>
    <w:rsid w:val="005246FF"/>
    <w:rsid w:val="00526AEC"/>
    <w:rsid w:val="0052711D"/>
    <w:rsid w:val="005277F2"/>
    <w:rsid w:val="005327C9"/>
    <w:rsid w:val="00535736"/>
    <w:rsid w:val="005357C5"/>
    <w:rsid w:val="00537A31"/>
    <w:rsid w:val="00537D30"/>
    <w:rsid w:val="00545045"/>
    <w:rsid w:val="005455E6"/>
    <w:rsid w:val="005473B9"/>
    <w:rsid w:val="00547AB7"/>
    <w:rsid w:val="00550348"/>
    <w:rsid w:val="00550760"/>
    <w:rsid w:val="00553EF2"/>
    <w:rsid w:val="00553FCE"/>
    <w:rsid w:val="00554953"/>
    <w:rsid w:val="005578AC"/>
    <w:rsid w:val="00557B37"/>
    <w:rsid w:val="00560C33"/>
    <w:rsid w:val="005615D7"/>
    <w:rsid w:val="00561608"/>
    <w:rsid w:val="005632EF"/>
    <w:rsid w:val="0056344C"/>
    <w:rsid w:val="005659E3"/>
    <w:rsid w:val="00566E63"/>
    <w:rsid w:val="00567322"/>
    <w:rsid w:val="00567442"/>
    <w:rsid w:val="005703D1"/>
    <w:rsid w:val="00571039"/>
    <w:rsid w:val="00571808"/>
    <w:rsid w:val="00572CD6"/>
    <w:rsid w:val="0057330C"/>
    <w:rsid w:val="00577422"/>
    <w:rsid w:val="0058332D"/>
    <w:rsid w:val="00584917"/>
    <w:rsid w:val="005855E1"/>
    <w:rsid w:val="005B27AE"/>
    <w:rsid w:val="005B28B0"/>
    <w:rsid w:val="005B45F5"/>
    <w:rsid w:val="005B6A29"/>
    <w:rsid w:val="005C257C"/>
    <w:rsid w:val="005C25A3"/>
    <w:rsid w:val="005C5C3F"/>
    <w:rsid w:val="005C68E2"/>
    <w:rsid w:val="005D1903"/>
    <w:rsid w:val="005D4D57"/>
    <w:rsid w:val="005E059A"/>
    <w:rsid w:val="005E1B5D"/>
    <w:rsid w:val="005E2881"/>
    <w:rsid w:val="005E2D7B"/>
    <w:rsid w:val="005E307F"/>
    <w:rsid w:val="005E6935"/>
    <w:rsid w:val="005F1E62"/>
    <w:rsid w:val="005F1F90"/>
    <w:rsid w:val="005F24D2"/>
    <w:rsid w:val="005F4860"/>
    <w:rsid w:val="006013DA"/>
    <w:rsid w:val="00601C52"/>
    <w:rsid w:val="006031B9"/>
    <w:rsid w:val="00603F3D"/>
    <w:rsid w:val="00604CAD"/>
    <w:rsid w:val="006059EA"/>
    <w:rsid w:val="00605F44"/>
    <w:rsid w:val="006113B5"/>
    <w:rsid w:val="00612FEE"/>
    <w:rsid w:val="006140B8"/>
    <w:rsid w:val="00615FF1"/>
    <w:rsid w:val="006209BE"/>
    <w:rsid w:val="006310D3"/>
    <w:rsid w:val="00632989"/>
    <w:rsid w:val="00635274"/>
    <w:rsid w:val="00635E0D"/>
    <w:rsid w:val="00636431"/>
    <w:rsid w:val="006407A0"/>
    <w:rsid w:val="006419E6"/>
    <w:rsid w:val="00641B6B"/>
    <w:rsid w:val="006423DC"/>
    <w:rsid w:val="00642BE9"/>
    <w:rsid w:val="0064708D"/>
    <w:rsid w:val="006531EE"/>
    <w:rsid w:val="00664902"/>
    <w:rsid w:val="00665994"/>
    <w:rsid w:val="006712CB"/>
    <w:rsid w:val="00671830"/>
    <w:rsid w:val="006727B2"/>
    <w:rsid w:val="00672834"/>
    <w:rsid w:val="00673C4A"/>
    <w:rsid w:val="00675D52"/>
    <w:rsid w:val="00683944"/>
    <w:rsid w:val="00683FCA"/>
    <w:rsid w:val="006908CC"/>
    <w:rsid w:val="006915C2"/>
    <w:rsid w:val="00695947"/>
    <w:rsid w:val="0069674D"/>
    <w:rsid w:val="00697F9C"/>
    <w:rsid w:val="006A141F"/>
    <w:rsid w:val="006A2690"/>
    <w:rsid w:val="006A30D1"/>
    <w:rsid w:val="006A6F5C"/>
    <w:rsid w:val="006B1785"/>
    <w:rsid w:val="006B2269"/>
    <w:rsid w:val="006B356D"/>
    <w:rsid w:val="006B3861"/>
    <w:rsid w:val="006B512E"/>
    <w:rsid w:val="006B5CDB"/>
    <w:rsid w:val="006B6CAF"/>
    <w:rsid w:val="006C01DD"/>
    <w:rsid w:val="006C16C6"/>
    <w:rsid w:val="006C24A6"/>
    <w:rsid w:val="006C3822"/>
    <w:rsid w:val="006C3D70"/>
    <w:rsid w:val="006C40D6"/>
    <w:rsid w:val="006C5580"/>
    <w:rsid w:val="006C5F9D"/>
    <w:rsid w:val="006D5BDE"/>
    <w:rsid w:val="006D69C4"/>
    <w:rsid w:val="006D72AA"/>
    <w:rsid w:val="006D74F9"/>
    <w:rsid w:val="006D7D43"/>
    <w:rsid w:val="006E20CB"/>
    <w:rsid w:val="006E2345"/>
    <w:rsid w:val="006E2D39"/>
    <w:rsid w:val="006E669C"/>
    <w:rsid w:val="006E7AA2"/>
    <w:rsid w:val="006F2B31"/>
    <w:rsid w:val="006F3563"/>
    <w:rsid w:val="00703773"/>
    <w:rsid w:val="007065D6"/>
    <w:rsid w:val="007076E7"/>
    <w:rsid w:val="007107E3"/>
    <w:rsid w:val="007145F3"/>
    <w:rsid w:val="00722C5B"/>
    <w:rsid w:val="00722DBA"/>
    <w:rsid w:val="00726F68"/>
    <w:rsid w:val="00730525"/>
    <w:rsid w:val="0073232F"/>
    <w:rsid w:val="00733B60"/>
    <w:rsid w:val="007404B7"/>
    <w:rsid w:val="007409E9"/>
    <w:rsid w:val="0074436B"/>
    <w:rsid w:val="007448C6"/>
    <w:rsid w:val="00745053"/>
    <w:rsid w:val="00745077"/>
    <w:rsid w:val="0074559B"/>
    <w:rsid w:val="00745979"/>
    <w:rsid w:val="007463DA"/>
    <w:rsid w:val="00746D86"/>
    <w:rsid w:val="00746F60"/>
    <w:rsid w:val="007477C8"/>
    <w:rsid w:val="007506D9"/>
    <w:rsid w:val="00750F8B"/>
    <w:rsid w:val="00752EBA"/>
    <w:rsid w:val="00754464"/>
    <w:rsid w:val="007573CA"/>
    <w:rsid w:val="00760EF2"/>
    <w:rsid w:val="0076205F"/>
    <w:rsid w:val="00762309"/>
    <w:rsid w:val="0076464D"/>
    <w:rsid w:val="007647E7"/>
    <w:rsid w:val="007659C7"/>
    <w:rsid w:val="007679D2"/>
    <w:rsid w:val="0077457B"/>
    <w:rsid w:val="00774F38"/>
    <w:rsid w:val="007816F3"/>
    <w:rsid w:val="00784652"/>
    <w:rsid w:val="00786721"/>
    <w:rsid w:val="00787691"/>
    <w:rsid w:val="007903FB"/>
    <w:rsid w:val="00790FFD"/>
    <w:rsid w:val="0079186C"/>
    <w:rsid w:val="007941E0"/>
    <w:rsid w:val="00794622"/>
    <w:rsid w:val="007A004E"/>
    <w:rsid w:val="007A07DA"/>
    <w:rsid w:val="007A700B"/>
    <w:rsid w:val="007A7ED4"/>
    <w:rsid w:val="007B02B1"/>
    <w:rsid w:val="007B137B"/>
    <w:rsid w:val="007B2C53"/>
    <w:rsid w:val="007B2FE0"/>
    <w:rsid w:val="007B32CC"/>
    <w:rsid w:val="007B44A3"/>
    <w:rsid w:val="007B5707"/>
    <w:rsid w:val="007B79C5"/>
    <w:rsid w:val="007C06B2"/>
    <w:rsid w:val="007C074E"/>
    <w:rsid w:val="007C1F71"/>
    <w:rsid w:val="007D1BDF"/>
    <w:rsid w:val="007D35BC"/>
    <w:rsid w:val="007D4156"/>
    <w:rsid w:val="007D501A"/>
    <w:rsid w:val="007D7C89"/>
    <w:rsid w:val="007E021E"/>
    <w:rsid w:val="007E098F"/>
    <w:rsid w:val="007E2CE2"/>
    <w:rsid w:val="007E6190"/>
    <w:rsid w:val="007E6418"/>
    <w:rsid w:val="007F2190"/>
    <w:rsid w:val="007F2EBE"/>
    <w:rsid w:val="007F326B"/>
    <w:rsid w:val="007F365A"/>
    <w:rsid w:val="007F3ACE"/>
    <w:rsid w:val="007F4B85"/>
    <w:rsid w:val="007F4C99"/>
    <w:rsid w:val="007F5B13"/>
    <w:rsid w:val="00800686"/>
    <w:rsid w:val="008006E5"/>
    <w:rsid w:val="00800D45"/>
    <w:rsid w:val="00801ABC"/>
    <w:rsid w:val="008034FF"/>
    <w:rsid w:val="008043CC"/>
    <w:rsid w:val="0080563A"/>
    <w:rsid w:val="00805B02"/>
    <w:rsid w:val="00806D1E"/>
    <w:rsid w:val="00812095"/>
    <w:rsid w:val="00814D56"/>
    <w:rsid w:val="00816A9B"/>
    <w:rsid w:val="008232B5"/>
    <w:rsid w:val="00830342"/>
    <w:rsid w:val="00831F3D"/>
    <w:rsid w:val="00832405"/>
    <w:rsid w:val="008332BD"/>
    <w:rsid w:val="008352A2"/>
    <w:rsid w:val="00841AFB"/>
    <w:rsid w:val="00842F7A"/>
    <w:rsid w:val="0084333C"/>
    <w:rsid w:val="00847029"/>
    <w:rsid w:val="00850B84"/>
    <w:rsid w:val="00850C8A"/>
    <w:rsid w:val="00851454"/>
    <w:rsid w:val="00851F56"/>
    <w:rsid w:val="0085213C"/>
    <w:rsid w:val="00852DF4"/>
    <w:rsid w:val="00853536"/>
    <w:rsid w:val="00856440"/>
    <w:rsid w:val="00856FB8"/>
    <w:rsid w:val="0086218C"/>
    <w:rsid w:val="00865039"/>
    <w:rsid w:val="00870613"/>
    <w:rsid w:val="00873CF0"/>
    <w:rsid w:val="008751EB"/>
    <w:rsid w:val="00876929"/>
    <w:rsid w:val="0087790C"/>
    <w:rsid w:val="00877911"/>
    <w:rsid w:val="00882FC5"/>
    <w:rsid w:val="0088381D"/>
    <w:rsid w:val="00884335"/>
    <w:rsid w:val="00884504"/>
    <w:rsid w:val="00886076"/>
    <w:rsid w:val="0088683D"/>
    <w:rsid w:val="00886865"/>
    <w:rsid w:val="00886BA8"/>
    <w:rsid w:val="0089071A"/>
    <w:rsid w:val="00894F29"/>
    <w:rsid w:val="008963B5"/>
    <w:rsid w:val="008972AB"/>
    <w:rsid w:val="008A1230"/>
    <w:rsid w:val="008A263B"/>
    <w:rsid w:val="008A2D97"/>
    <w:rsid w:val="008A3518"/>
    <w:rsid w:val="008A3812"/>
    <w:rsid w:val="008A6F3C"/>
    <w:rsid w:val="008B036D"/>
    <w:rsid w:val="008B08EC"/>
    <w:rsid w:val="008B1F3F"/>
    <w:rsid w:val="008B2D10"/>
    <w:rsid w:val="008B46A5"/>
    <w:rsid w:val="008B5C6D"/>
    <w:rsid w:val="008C14FD"/>
    <w:rsid w:val="008C197E"/>
    <w:rsid w:val="008C3053"/>
    <w:rsid w:val="008C6E50"/>
    <w:rsid w:val="008D0C15"/>
    <w:rsid w:val="008D105B"/>
    <w:rsid w:val="008D17E5"/>
    <w:rsid w:val="008D30FF"/>
    <w:rsid w:val="008D4E8F"/>
    <w:rsid w:val="008D63FD"/>
    <w:rsid w:val="008E08CE"/>
    <w:rsid w:val="008E3440"/>
    <w:rsid w:val="008E4CD5"/>
    <w:rsid w:val="008E53C2"/>
    <w:rsid w:val="008E64CD"/>
    <w:rsid w:val="008E75CE"/>
    <w:rsid w:val="008F2E3D"/>
    <w:rsid w:val="008F46C6"/>
    <w:rsid w:val="008F4A3C"/>
    <w:rsid w:val="008F7A07"/>
    <w:rsid w:val="00902436"/>
    <w:rsid w:val="00903F3E"/>
    <w:rsid w:val="009068DD"/>
    <w:rsid w:val="00907023"/>
    <w:rsid w:val="009137A0"/>
    <w:rsid w:val="009211D7"/>
    <w:rsid w:val="009220C2"/>
    <w:rsid w:val="009227AA"/>
    <w:rsid w:val="009232B9"/>
    <w:rsid w:val="009249C4"/>
    <w:rsid w:val="0092729E"/>
    <w:rsid w:val="00927F66"/>
    <w:rsid w:val="00930F24"/>
    <w:rsid w:val="00931C4D"/>
    <w:rsid w:val="00935146"/>
    <w:rsid w:val="00935B36"/>
    <w:rsid w:val="00936605"/>
    <w:rsid w:val="00940EB5"/>
    <w:rsid w:val="00941B5F"/>
    <w:rsid w:val="0094253E"/>
    <w:rsid w:val="00950325"/>
    <w:rsid w:val="0095246A"/>
    <w:rsid w:val="00953D3D"/>
    <w:rsid w:val="00954536"/>
    <w:rsid w:val="0095605C"/>
    <w:rsid w:val="0095622B"/>
    <w:rsid w:val="00963792"/>
    <w:rsid w:val="00965FB6"/>
    <w:rsid w:val="0096762F"/>
    <w:rsid w:val="00971739"/>
    <w:rsid w:val="00975705"/>
    <w:rsid w:val="00975B2B"/>
    <w:rsid w:val="00975F51"/>
    <w:rsid w:val="009768B5"/>
    <w:rsid w:val="009772F6"/>
    <w:rsid w:val="00980A42"/>
    <w:rsid w:val="00981787"/>
    <w:rsid w:val="00982146"/>
    <w:rsid w:val="009826F2"/>
    <w:rsid w:val="00985D98"/>
    <w:rsid w:val="009926FC"/>
    <w:rsid w:val="0099430C"/>
    <w:rsid w:val="00995AFB"/>
    <w:rsid w:val="00997201"/>
    <w:rsid w:val="009A4E63"/>
    <w:rsid w:val="009A5989"/>
    <w:rsid w:val="009A6011"/>
    <w:rsid w:val="009B09E3"/>
    <w:rsid w:val="009B486A"/>
    <w:rsid w:val="009B5351"/>
    <w:rsid w:val="009C21C5"/>
    <w:rsid w:val="009C256F"/>
    <w:rsid w:val="009C6F03"/>
    <w:rsid w:val="009C7E17"/>
    <w:rsid w:val="009D0BE2"/>
    <w:rsid w:val="009D1874"/>
    <w:rsid w:val="009D205F"/>
    <w:rsid w:val="009D51B6"/>
    <w:rsid w:val="009D523A"/>
    <w:rsid w:val="009D5388"/>
    <w:rsid w:val="009D5D9F"/>
    <w:rsid w:val="009D7364"/>
    <w:rsid w:val="009D7372"/>
    <w:rsid w:val="009F3A44"/>
    <w:rsid w:val="009F3B33"/>
    <w:rsid w:val="009F4D3B"/>
    <w:rsid w:val="009F6A55"/>
    <w:rsid w:val="009F7386"/>
    <w:rsid w:val="009F7976"/>
    <w:rsid w:val="00A0148B"/>
    <w:rsid w:val="00A02F9C"/>
    <w:rsid w:val="00A0362D"/>
    <w:rsid w:val="00A03B05"/>
    <w:rsid w:val="00A03B88"/>
    <w:rsid w:val="00A05A13"/>
    <w:rsid w:val="00A06BFE"/>
    <w:rsid w:val="00A06F10"/>
    <w:rsid w:val="00A07648"/>
    <w:rsid w:val="00A11E1C"/>
    <w:rsid w:val="00A1463D"/>
    <w:rsid w:val="00A14D45"/>
    <w:rsid w:val="00A170BF"/>
    <w:rsid w:val="00A17862"/>
    <w:rsid w:val="00A17E52"/>
    <w:rsid w:val="00A21E17"/>
    <w:rsid w:val="00A251A3"/>
    <w:rsid w:val="00A273DB"/>
    <w:rsid w:val="00A300F1"/>
    <w:rsid w:val="00A35F3B"/>
    <w:rsid w:val="00A406D3"/>
    <w:rsid w:val="00A44A02"/>
    <w:rsid w:val="00A469BC"/>
    <w:rsid w:val="00A52D0F"/>
    <w:rsid w:val="00A5303F"/>
    <w:rsid w:val="00A53DAE"/>
    <w:rsid w:val="00A54BC4"/>
    <w:rsid w:val="00A54EA2"/>
    <w:rsid w:val="00A57F22"/>
    <w:rsid w:val="00A64EC1"/>
    <w:rsid w:val="00A6550C"/>
    <w:rsid w:val="00A65B58"/>
    <w:rsid w:val="00A65E92"/>
    <w:rsid w:val="00A71955"/>
    <w:rsid w:val="00A72E99"/>
    <w:rsid w:val="00A73932"/>
    <w:rsid w:val="00A751EA"/>
    <w:rsid w:val="00A76C80"/>
    <w:rsid w:val="00A76C8B"/>
    <w:rsid w:val="00A77626"/>
    <w:rsid w:val="00A80B63"/>
    <w:rsid w:val="00A84313"/>
    <w:rsid w:val="00A85E97"/>
    <w:rsid w:val="00A945E8"/>
    <w:rsid w:val="00A94781"/>
    <w:rsid w:val="00A968CE"/>
    <w:rsid w:val="00AA4A10"/>
    <w:rsid w:val="00AA6DD8"/>
    <w:rsid w:val="00AA7FB7"/>
    <w:rsid w:val="00AB086D"/>
    <w:rsid w:val="00AB1C5D"/>
    <w:rsid w:val="00AB34D1"/>
    <w:rsid w:val="00AB35AF"/>
    <w:rsid w:val="00AB4982"/>
    <w:rsid w:val="00AB5829"/>
    <w:rsid w:val="00AB740F"/>
    <w:rsid w:val="00AB7487"/>
    <w:rsid w:val="00AC02E9"/>
    <w:rsid w:val="00AC1DD2"/>
    <w:rsid w:val="00AC4D04"/>
    <w:rsid w:val="00AC4F15"/>
    <w:rsid w:val="00AC7033"/>
    <w:rsid w:val="00AC7658"/>
    <w:rsid w:val="00AD09C0"/>
    <w:rsid w:val="00AD1029"/>
    <w:rsid w:val="00AD1210"/>
    <w:rsid w:val="00AD5460"/>
    <w:rsid w:val="00AD59A2"/>
    <w:rsid w:val="00AE0814"/>
    <w:rsid w:val="00AE10BA"/>
    <w:rsid w:val="00AE14D4"/>
    <w:rsid w:val="00AE6C46"/>
    <w:rsid w:val="00AF0602"/>
    <w:rsid w:val="00AF12C2"/>
    <w:rsid w:val="00AF1E73"/>
    <w:rsid w:val="00AF529A"/>
    <w:rsid w:val="00AF67E9"/>
    <w:rsid w:val="00AF6CFA"/>
    <w:rsid w:val="00AF7759"/>
    <w:rsid w:val="00AF7B72"/>
    <w:rsid w:val="00B00F79"/>
    <w:rsid w:val="00B012F9"/>
    <w:rsid w:val="00B05727"/>
    <w:rsid w:val="00B12704"/>
    <w:rsid w:val="00B12D17"/>
    <w:rsid w:val="00B12F8A"/>
    <w:rsid w:val="00B1350D"/>
    <w:rsid w:val="00B14487"/>
    <w:rsid w:val="00B161C8"/>
    <w:rsid w:val="00B1672E"/>
    <w:rsid w:val="00B1686C"/>
    <w:rsid w:val="00B203BB"/>
    <w:rsid w:val="00B20745"/>
    <w:rsid w:val="00B2190C"/>
    <w:rsid w:val="00B23109"/>
    <w:rsid w:val="00B31A69"/>
    <w:rsid w:val="00B33727"/>
    <w:rsid w:val="00B41A08"/>
    <w:rsid w:val="00B42FA9"/>
    <w:rsid w:val="00B47966"/>
    <w:rsid w:val="00B52134"/>
    <w:rsid w:val="00B52284"/>
    <w:rsid w:val="00B52C12"/>
    <w:rsid w:val="00B5628E"/>
    <w:rsid w:val="00B624F8"/>
    <w:rsid w:val="00B62A97"/>
    <w:rsid w:val="00B64B47"/>
    <w:rsid w:val="00B65DD9"/>
    <w:rsid w:val="00B6602A"/>
    <w:rsid w:val="00B66360"/>
    <w:rsid w:val="00B72B5D"/>
    <w:rsid w:val="00B74B28"/>
    <w:rsid w:val="00B808F3"/>
    <w:rsid w:val="00B82FB1"/>
    <w:rsid w:val="00B869C6"/>
    <w:rsid w:val="00B931C5"/>
    <w:rsid w:val="00B94FE2"/>
    <w:rsid w:val="00B95398"/>
    <w:rsid w:val="00B956F4"/>
    <w:rsid w:val="00B97F89"/>
    <w:rsid w:val="00BA1D76"/>
    <w:rsid w:val="00BA54D5"/>
    <w:rsid w:val="00BA5AF4"/>
    <w:rsid w:val="00BA6B51"/>
    <w:rsid w:val="00BB0ADD"/>
    <w:rsid w:val="00BB15C0"/>
    <w:rsid w:val="00BB236E"/>
    <w:rsid w:val="00BB46AD"/>
    <w:rsid w:val="00BB4C98"/>
    <w:rsid w:val="00BB67F2"/>
    <w:rsid w:val="00BC065D"/>
    <w:rsid w:val="00BC0A36"/>
    <w:rsid w:val="00BC66CD"/>
    <w:rsid w:val="00BC768C"/>
    <w:rsid w:val="00BC7E22"/>
    <w:rsid w:val="00BD007C"/>
    <w:rsid w:val="00BD039E"/>
    <w:rsid w:val="00BD1EE2"/>
    <w:rsid w:val="00BD2AFF"/>
    <w:rsid w:val="00BD2C04"/>
    <w:rsid w:val="00BD3FF9"/>
    <w:rsid w:val="00BD42B8"/>
    <w:rsid w:val="00BD7B88"/>
    <w:rsid w:val="00BD7BAA"/>
    <w:rsid w:val="00BD7E50"/>
    <w:rsid w:val="00BE3D39"/>
    <w:rsid w:val="00BF4538"/>
    <w:rsid w:val="00BF5C17"/>
    <w:rsid w:val="00BF6360"/>
    <w:rsid w:val="00BF6758"/>
    <w:rsid w:val="00C004C7"/>
    <w:rsid w:val="00C02157"/>
    <w:rsid w:val="00C03D37"/>
    <w:rsid w:val="00C042C6"/>
    <w:rsid w:val="00C1259F"/>
    <w:rsid w:val="00C16280"/>
    <w:rsid w:val="00C1718D"/>
    <w:rsid w:val="00C17A11"/>
    <w:rsid w:val="00C17B94"/>
    <w:rsid w:val="00C210D8"/>
    <w:rsid w:val="00C21B70"/>
    <w:rsid w:val="00C21B92"/>
    <w:rsid w:val="00C23C0E"/>
    <w:rsid w:val="00C23FA3"/>
    <w:rsid w:val="00C2738E"/>
    <w:rsid w:val="00C323ED"/>
    <w:rsid w:val="00C32493"/>
    <w:rsid w:val="00C32CB1"/>
    <w:rsid w:val="00C3334C"/>
    <w:rsid w:val="00C352B9"/>
    <w:rsid w:val="00C36E3F"/>
    <w:rsid w:val="00C40C6D"/>
    <w:rsid w:val="00C42517"/>
    <w:rsid w:val="00C4290F"/>
    <w:rsid w:val="00C44A07"/>
    <w:rsid w:val="00C47366"/>
    <w:rsid w:val="00C47BD9"/>
    <w:rsid w:val="00C53B71"/>
    <w:rsid w:val="00C550AE"/>
    <w:rsid w:val="00C56544"/>
    <w:rsid w:val="00C62330"/>
    <w:rsid w:val="00C62A07"/>
    <w:rsid w:val="00C636E3"/>
    <w:rsid w:val="00C63F89"/>
    <w:rsid w:val="00C66ED5"/>
    <w:rsid w:val="00C678E5"/>
    <w:rsid w:val="00C741AB"/>
    <w:rsid w:val="00C74F1E"/>
    <w:rsid w:val="00C753CF"/>
    <w:rsid w:val="00C76218"/>
    <w:rsid w:val="00C830EA"/>
    <w:rsid w:val="00C842D4"/>
    <w:rsid w:val="00C84F5B"/>
    <w:rsid w:val="00C86793"/>
    <w:rsid w:val="00C90A74"/>
    <w:rsid w:val="00C91698"/>
    <w:rsid w:val="00C91903"/>
    <w:rsid w:val="00C9542D"/>
    <w:rsid w:val="00C97566"/>
    <w:rsid w:val="00CA0493"/>
    <w:rsid w:val="00CA0EE7"/>
    <w:rsid w:val="00CA2A9C"/>
    <w:rsid w:val="00CA5D0B"/>
    <w:rsid w:val="00CB1024"/>
    <w:rsid w:val="00CB2654"/>
    <w:rsid w:val="00CB31DE"/>
    <w:rsid w:val="00CB371C"/>
    <w:rsid w:val="00CB4004"/>
    <w:rsid w:val="00CB482E"/>
    <w:rsid w:val="00CC031D"/>
    <w:rsid w:val="00CC1779"/>
    <w:rsid w:val="00CC322E"/>
    <w:rsid w:val="00CC3617"/>
    <w:rsid w:val="00CC3E7D"/>
    <w:rsid w:val="00CC4AEB"/>
    <w:rsid w:val="00CD3D92"/>
    <w:rsid w:val="00CD4DCE"/>
    <w:rsid w:val="00CD6003"/>
    <w:rsid w:val="00CE154E"/>
    <w:rsid w:val="00CE22BF"/>
    <w:rsid w:val="00CE4D1C"/>
    <w:rsid w:val="00CE78AF"/>
    <w:rsid w:val="00CF7D0D"/>
    <w:rsid w:val="00CF7F2E"/>
    <w:rsid w:val="00D00406"/>
    <w:rsid w:val="00D004BA"/>
    <w:rsid w:val="00D00F76"/>
    <w:rsid w:val="00D016FB"/>
    <w:rsid w:val="00D046EB"/>
    <w:rsid w:val="00D05D84"/>
    <w:rsid w:val="00D06342"/>
    <w:rsid w:val="00D0741E"/>
    <w:rsid w:val="00D07CB0"/>
    <w:rsid w:val="00D13FF7"/>
    <w:rsid w:val="00D1472D"/>
    <w:rsid w:val="00D21351"/>
    <w:rsid w:val="00D213EC"/>
    <w:rsid w:val="00D23A08"/>
    <w:rsid w:val="00D24201"/>
    <w:rsid w:val="00D26CAF"/>
    <w:rsid w:val="00D31852"/>
    <w:rsid w:val="00D368BF"/>
    <w:rsid w:val="00D3698A"/>
    <w:rsid w:val="00D41606"/>
    <w:rsid w:val="00D42470"/>
    <w:rsid w:val="00D43C3F"/>
    <w:rsid w:val="00D44739"/>
    <w:rsid w:val="00D4479E"/>
    <w:rsid w:val="00D454EC"/>
    <w:rsid w:val="00D465D1"/>
    <w:rsid w:val="00D472E3"/>
    <w:rsid w:val="00D47BA2"/>
    <w:rsid w:val="00D47F25"/>
    <w:rsid w:val="00D50C76"/>
    <w:rsid w:val="00D536D4"/>
    <w:rsid w:val="00D54CED"/>
    <w:rsid w:val="00D63849"/>
    <w:rsid w:val="00D71EC9"/>
    <w:rsid w:val="00D72767"/>
    <w:rsid w:val="00D73D3D"/>
    <w:rsid w:val="00D76E2C"/>
    <w:rsid w:val="00D76ED4"/>
    <w:rsid w:val="00D81CE0"/>
    <w:rsid w:val="00D84D94"/>
    <w:rsid w:val="00D879F9"/>
    <w:rsid w:val="00D90647"/>
    <w:rsid w:val="00D92FE8"/>
    <w:rsid w:val="00D95262"/>
    <w:rsid w:val="00DA0645"/>
    <w:rsid w:val="00DA0BC1"/>
    <w:rsid w:val="00DA2B5B"/>
    <w:rsid w:val="00DA3E52"/>
    <w:rsid w:val="00DA496E"/>
    <w:rsid w:val="00DA7CF8"/>
    <w:rsid w:val="00DB235D"/>
    <w:rsid w:val="00DB7F70"/>
    <w:rsid w:val="00DC00C9"/>
    <w:rsid w:val="00DC053A"/>
    <w:rsid w:val="00DC0EE9"/>
    <w:rsid w:val="00DC21D5"/>
    <w:rsid w:val="00DC3F7C"/>
    <w:rsid w:val="00DC40B1"/>
    <w:rsid w:val="00DC5239"/>
    <w:rsid w:val="00DC52F5"/>
    <w:rsid w:val="00DD451A"/>
    <w:rsid w:val="00DE158C"/>
    <w:rsid w:val="00DE20EE"/>
    <w:rsid w:val="00DE2DA0"/>
    <w:rsid w:val="00DE3BFC"/>
    <w:rsid w:val="00DE3D69"/>
    <w:rsid w:val="00DE53FA"/>
    <w:rsid w:val="00DE6DC1"/>
    <w:rsid w:val="00DE6F02"/>
    <w:rsid w:val="00DE7482"/>
    <w:rsid w:val="00DE7B07"/>
    <w:rsid w:val="00DF0A46"/>
    <w:rsid w:val="00DF56F9"/>
    <w:rsid w:val="00DF6B9C"/>
    <w:rsid w:val="00DF73F3"/>
    <w:rsid w:val="00E00A5C"/>
    <w:rsid w:val="00E00EED"/>
    <w:rsid w:val="00E02C02"/>
    <w:rsid w:val="00E16C84"/>
    <w:rsid w:val="00E16DDE"/>
    <w:rsid w:val="00E22EF7"/>
    <w:rsid w:val="00E2416F"/>
    <w:rsid w:val="00E252A2"/>
    <w:rsid w:val="00E253D1"/>
    <w:rsid w:val="00E26E4D"/>
    <w:rsid w:val="00E3106E"/>
    <w:rsid w:val="00E31A88"/>
    <w:rsid w:val="00E32F05"/>
    <w:rsid w:val="00E3375D"/>
    <w:rsid w:val="00E34645"/>
    <w:rsid w:val="00E34D7E"/>
    <w:rsid w:val="00E35B0C"/>
    <w:rsid w:val="00E37369"/>
    <w:rsid w:val="00E4062E"/>
    <w:rsid w:val="00E413C7"/>
    <w:rsid w:val="00E41C14"/>
    <w:rsid w:val="00E429BE"/>
    <w:rsid w:val="00E45FC4"/>
    <w:rsid w:val="00E47557"/>
    <w:rsid w:val="00E57AAB"/>
    <w:rsid w:val="00E617EF"/>
    <w:rsid w:val="00E62B4F"/>
    <w:rsid w:val="00E63930"/>
    <w:rsid w:val="00E66310"/>
    <w:rsid w:val="00E67135"/>
    <w:rsid w:val="00E702F8"/>
    <w:rsid w:val="00E73715"/>
    <w:rsid w:val="00E74AF7"/>
    <w:rsid w:val="00E75E70"/>
    <w:rsid w:val="00E777AE"/>
    <w:rsid w:val="00E806A1"/>
    <w:rsid w:val="00E80856"/>
    <w:rsid w:val="00E83920"/>
    <w:rsid w:val="00E83E17"/>
    <w:rsid w:val="00E84F68"/>
    <w:rsid w:val="00E875F7"/>
    <w:rsid w:val="00E90531"/>
    <w:rsid w:val="00E92546"/>
    <w:rsid w:val="00E960AA"/>
    <w:rsid w:val="00E9774D"/>
    <w:rsid w:val="00E97D10"/>
    <w:rsid w:val="00EA1794"/>
    <w:rsid w:val="00EA194B"/>
    <w:rsid w:val="00EA217E"/>
    <w:rsid w:val="00EA47D3"/>
    <w:rsid w:val="00EB072E"/>
    <w:rsid w:val="00EB4182"/>
    <w:rsid w:val="00EB58AD"/>
    <w:rsid w:val="00EC2B7D"/>
    <w:rsid w:val="00EC5ED2"/>
    <w:rsid w:val="00EC631D"/>
    <w:rsid w:val="00EC64A0"/>
    <w:rsid w:val="00ED1D81"/>
    <w:rsid w:val="00ED3AF0"/>
    <w:rsid w:val="00ED4BD6"/>
    <w:rsid w:val="00ED5623"/>
    <w:rsid w:val="00ED5E2C"/>
    <w:rsid w:val="00ED657B"/>
    <w:rsid w:val="00ED7CC0"/>
    <w:rsid w:val="00EE0438"/>
    <w:rsid w:val="00EE6A26"/>
    <w:rsid w:val="00EF00BC"/>
    <w:rsid w:val="00EF0E4C"/>
    <w:rsid w:val="00EF12D3"/>
    <w:rsid w:val="00EF531E"/>
    <w:rsid w:val="00EF64B6"/>
    <w:rsid w:val="00F0156F"/>
    <w:rsid w:val="00F05275"/>
    <w:rsid w:val="00F1025D"/>
    <w:rsid w:val="00F127DB"/>
    <w:rsid w:val="00F14FE1"/>
    <w:rsid w:val="00F224F6"/>
    <w:rsid w:val="00F22922"/>
    <w:rsid w:val="00F25868"/>
    <w:rsid w:val="00F30DB7"/>
    <w:rsid w:val="00F32E1E"/>
    <w:rsid w:val="00F3752D"/>
    <w:rsid w:val="00F3770A"/>
    <w:rsid w:val="00F3794F"/>
    <w:rsid w:val="00F44826"/>
    <w:rsid w:val="00F44DA7"/>
    <w:rsid w:val="00F50400"/>
    <w:rsid w:val="00F519DC"/>
    <w:rsid w:val="00F541C3"/>
    <w:rsid w:val="00F5544A"/>
    <w:rsid w:val="00F60B68"/>
    <w:rsid w:val="00F619E8"/>
    <w:rsid w:val="00F63AAC"/>
    <w:rsid w:val="00F655A1"/>
    <w:rsid w:val="00F67926"/>
    <w:rsid w:val="00F67B1E"/>
    <w:rsid w:val="00F70DEE"/>
    <w:rsid w:val="00F76129"/>
    <w:rsid w:val="00F82767"/>
    <w:rsid w:val="00F852D7"/>
    <w:rsid w:val="00F85FE3"/>
    <w:rsid w:val="00F87B09"/>
    <w:rsid w:val="00F97ED7"/>
    <w:rsid w:val="00FA0075"/>
    <w:rsid w:val="00FA0459"/>
    <w:rsid w:val="00FA07C0"/>
    <w:rsid w:val="00FA0AE6"/>
    <w:rsid w:val="00FA24CE"/>
    <w:rsid w:val="00FA3896"/>
    <w:rsid w:val="00FA4389"/>
    <w:rsid w:val="00FA6543"/>
    <w:rsid w:val="00FB7B4D"/>
    <w:rsid w:val="00FC1D41"/>
    <w:rsid w:val="00FC3881"/>
    <w:rsid w:val="00FC6802"/>
    <w:rsid w:val="00FD2DEA"/>
    <w:rsid w:val="00FD4D0E"/>
    <w:rsid w:val="00FD5474"/>
    <w:rsid w:val="00FD612F"/>
    <w:rsid w:val="00FD6737"/>
    <w:rsid w:val="00FD6B80"/>
    <w:rsid w:val="00FD727C"/>
    <w:rsid w:val="00FD7743"/>
    <w:rsid w:val="00FD7F9F"/>
    <w:rsid w:val="00FE00A4"/>
    <w:rsid w:val="00FE127B"/>
    <w:rsid w:val="00FE1B09"/>
    <w:rsid w:val="00FE305F"/>
    <w:rsid w:val="00FE3E9F"/>
    <w:rsid w:val="00FE4B08"/>
    <w:rsid w:val="00FE5C83"/>
    <w:rsid w:val="00FF4A7D"/>
    <w:rsid w:val="00FF5F95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E1B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1B09"/>
  </w:style>
  <w:style w:type="character" w:styleId="a6">
    <w:name w:val="Hyperlink"/>
    <w:rsid w:val="00402572"/>
    <w:rPr>
      <w:color w:val="0000FF"/>
      <w:u w:val="single"/>
    </w:rPr>
  </w:style>
  <w:style w:type="paragraph" w:customStyle="1" w:styleId="ConsPlusNormal">
    <w:name w:val="ConsPlusNormal"/>
    <w:rsid w:val="00481FA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168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84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E3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E3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24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8E8A-38D6-4FD3-94E4-8F2A0CF3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10145</Characters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2020-04-22T10:21:00Z</cp:lastPrinted>
  <dcterms:created xsi:type="dcterms:W3CDTF">2020-04-27T12:31:00Z</dcterms:created>
  <dcterms:modified xsi:type="dcterms:W3CDTF">2020-04-27T12:31:00Z</dcterms:modified>
</cp:coreProperties>
</file>