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CF" w:rsidRPr="005958CF" w:rsidRDefault="005958CF" w:rsidP="005958CF">
      <w:pPr>
        <w:pStyle w:val="Style3"/>
        <w:widowControl/>
        <w:spacing w:line="240" w:lineRule="auto"/>
        <w:ind w:right="-284" w:firstLine="720"/>
        <w:rPr>
          <w:rStyle w:val="FontStyle12"/>
          <w:sz w:val="28"/>
          <w:szCs w:val="28"/>
        </w:rPr>
      </w:pPr>
    </w:p>
    <w:p w:rsidR="005958CF" w:rsidRPr="005958CF" w:rsidRDefault="005958CF" w:rsidP="005958CF">
      <w:pPr>
        <w:pStyle w:val="1"/>
        <w:spacing w:before="0"/>
        <w:rPr>
          <w:rFonts w:ascii="Times New Roman" w:hAnsi="Times New Roman"/>
          <w:b w:val="0"/>
          <w:bCs w:val="0"/>
          <w:color w:val="696969"/>
          <w:sz w:val="36"/>
          <w:szCs w:val="36"/>
        </w:rPr>
      </w:pPr>
      <w:r w:rsidRPr="005958CF">
        <w:rPr>
          <w:rFonts w:ascii="Times New Roman" w:hAnsi="Times New Roman"/>
          <w:b w:val="0"/>
          <w:bCs w:val="0"/>
          <w:color w:val="696969"/>
          <w:sz w:val="36"/>
          <w:szCs w:val="36"/>
        </w:rPr>
        <w:t>О борьбе с коррупцией в 1 полугодии 2018 года</w:t>
      </w:r>
    </w:p>
    <w:p w:rsidR="005958CF" w:rsidRPr="005958CF" w:rsidRDefault="005958CF" w:rsidP="005958CF">
      <w:pPr>
        <w:pStyle w:val="a3"/>
        <w:ind w:firstLine="480"/>
        <w:rPr>
          <w:color w:val="333333"/>
          <w:sz w:val="26"/>
          <w:szCs w:val="26"/>
        </w:rPr>
      </w:pPr>
      <w:r w:rsidRPr="005958CF">
        <w:rPr>
          <w:color w:val="333333"/>
          <w:sz w:val="26"/>
          <w:szCs w:val="26"/>
        </w:rPr>
        <w:t>24 июля 2018 года</w:t>
      </w:r>
    </w:p>
    <w:p w:rsidR="005958CF" w:rsidRPr="005958CF" w:rsidRDefault="005958CF" w:rsidP="005958CF">
      <w:pPr>
        <w:pStyle w:val="a3"/>
        <w:ind w:firstLine="480"/>
        <w:jc w:val="both"/>
        <w:rPr>
          <w:color w:val="333333"/>
          <w:sz w:val="26"/>
          <w:szCs w:val="26"/>
        </w:rPr>
      </w:pPr>
      <w:r w:rsidRPr="005958CF">
        <w:rPr>
          <w:b/>
          <w:bCs/>
          <w:color w:val="333333"/>
          <w:sz w:val="26"/>
          <w:szCs w:val="26"/>
        </w:rPr>
        <w:t xml:space="preserve">Борьба с коррупционными правонарушениями и преступлениями является одним из приоритетных направлений деятельности </w:t>
      </w:r>
      <w:proofErr w:type="spellStart"/>
      <w:r w:rsidRPr="005958CF">
        <w:rPr>
          <w:b/>
          <w:bCs/>
          <w:color w:val="333333"/>
          <w:sz w:val="26"/>
          <w:szCs w:val="26"/>
        </w:rPr>
        <w:t>Восточно-Сибирской</w:t>
      </w:r>
      <w:proofErr w:type="spellEnd"/>
      <w:r w:rsidRPr="005958CF">
        <w:rPr>
          <w:b/>
          <w:bCs/>
          <w:color w:val="333333"/>
          <w:sz w:val="26"/>
          <w:szCs w:val="26"/>
        </w:rPr>
        <w:t xml:space="preserve"> транспортной прокуратуры. В 1 полугодии 2018 года прокуратурой принимались меры по выявлению и устранению нарушений законодательства о противодействии коррупции, по повышению эффективности работы правоохранительных органов, направленной на выявление и пресечение преступлений коррупционной направленности.</w:t>
      </w:r>
    </w:p>
    <w:p w:rsidR="005958CF" w:rsidRPr="005958CF" w:rsidRDefault="005958CF" w:rsidP="005958CF">
      <w:pPr>
        <w:pStyle w:val="a3"/>
        <w:ind w:firstLine="480"/>
        <w:jc w:val="both"/>
        <w:rPr>
          <w:color w:val="333333"/>
          <w:sz w:val="26"/>
          <w:szCs w:val="26"/>
        </w:rPr>
      </w:pPr>
      <w:r w:rsidRPr="005958CF">
        <w:rPr>
          <w:color w:val="333333"/>
          <w:sz w:val="26"/>
          <w:szCs w:val="26"/>
        </w:rPr>
        <w:t xml:space="preserve"> Всего в ходе проведенных транспортными прокурорами проверок выявлено 338 нарушений законодательства о противодействии коррупции, допущенных в органах, организациях и учреждениях, действующих на транспорте, а также в таможенной сфере. С целью устранения выявленных нарушений закона транспортными прокурорами внесено 38 представлений, в суд направлено 12 исковых заявлений.   По инициативе прокуратуры </w:t>
      </w:r>
      <w:proofErr w:type="gramStart"/>
      <w:r w:rsidRPr="005958CF">
        <w:rPr>
          <w:color w:val="333333"/>
          <w:sz w:val="26"/>
          <w:szCs w:val="26"/>
        </w:rPr>
        <w:t>к</w:t>
      </w:r>
      <w:proofErr w:type="gramEnd"/>
      <w:r w:rsidRPr="005958CF">
        <w:rPr>
          <w:color w:val="333333"/>
          <w:sz w:val="26"/>
          <w:szCs w:val="26"/>
        </w:rPr>
        <w:t xml:space="preserve"> дисциплинарной и административной привлечено 7 должностных лиц. По материалам прокурорских проверок возбуждено 2 уголовных дела о преступлениях коррупционной направленности. </w:t>
      </w:r>
    </w:p>
    <w:p w:rsidR="005958CF" w:rsidRPr="005958CF" w:rsidRDefault="005958CF" w:rsidP="005958CF">
      <w:pPr>
        <w:ind w:firstLine="480"/>
        <w:jc w:val="both"/>
        <w:rPr>
          <w:color w:val="333333"/>
          <w:sz w:val="20"/>
        </w:rPr>
      </w:pPr>
      <w:proofErr w:type="gramStart"/>
      <w:r w:rsidRPr="005958CF">
        <w:rPr>
          <w:color w:val="333333"/>
          <w:szCs w:val="26"/>
        </w:rPr>
        <w:t xml:space="preserve">Так, например, в ходе проверки в </w:t>
      </w:r>
      <w:proofErr w:type="spellStart"/>
      <w:r w:rsidRPr="005958CF">
        <w:rPr>
          <w:color w:val="333333"/>
          <w:szCs w:val="26"/>
        </w:rPr>
        <w:t>Восточно-Сибирском</w:t>
      </w:r>
      <w:proofErr w:type="spellEnd"/>
      <w:r w:rsidRPr="005958CF">
        <w:rPr>
          <w:color w:val="333333"/>
          <w:szCs w:val="26"/>
        </w:rPr>
        <w:t xml:space="preserve"> МТУ воздушного транспорта </w:t>
      </w:r>
      <w:proofErr w:type="spellStart"/>
      <w:r w:rsidRPr="005958CF">
        <w:rPr>
          <w:color w:val="333333"/>
          <w:szCs w:val="26"/>
        </w:rPr>
        <w:t>Росавиации</w:t>
      </w:r>
      <w:proofErr w:type="spellEnd"/>
      <w:r w:rsidRPr="005958CF">
        <w:rPr>
          <w:color w:val="333333"/>
          <w:szCs w:val="26"/>
        </w:rPr>
        <w:t xml:space="preserve"> установлено, что один из сотрудников отдела аэродромной деятельности являлся учредителем коммерческой организации и участвовал в её деятельности.</w:t>
      </w:r>
      <w:proofErr w:type="gramEnd"/>
      <w:r w:rsidRPr="005958CF">
        <w:rPr>
          <w:color w:val="333333"/>
          <w:szCs w:val="26"/>
        </w:rPr>
        <w:t xml:space="preserve"> По факту несоблюдения запрета</w:t>
      </w:r>
      <w:r w:rsidRPr="005958CF">
        <w:rPr>
          <w:color w:val="333333"/>
        </w:rPr>
        <w:t>, связанного с прохождением государственной гражданской службы, руководителю управления было внесено представление и допущенное нарушение устранено.  </w:t>
      </w:r>
    </w:p>
    <w:p w:rsidR="005958CF" w:rsidRPr="005958CF" w:rsidRDefault="005958CF" w:rsidP="005958CF">
      <w:pPr>
        <w:jc w:val="both"/>
        <w:rPr>
          <w:color w:val="333333"/>
          <w:sz w:val="20"/>
        </w:rPr>
      </w:pPr>
      <w:r w:rsidRPr="005958CF">
        <w:rPr>
          <w:color w:val="333333"/>
          <w:sz w:val="20"/>
        </w:rPr>
        <w:t> </w:t>
      </w:r>
    </w:p>
    <w:p w:rsidR="005958CF" w:rsidRPr="005958CF" w:rsidRDefault="005958CF" w:rsidP="005958CF">
      <w:pPr>
        <w:ind w:firstLine="480"/>
        <w:jc w:val="both"/>
        <w:rPr>
          <w:color w:val="333333"/>
          <w:sz w:val="20"/>
        </w:rPr>
      </w:pPr>
      <w:proofErr w:type="gramStart"/>
      <w:r w:rsidRPr="005958CF">
        <w:rPr>
          <w:color w:val="333333"/>
        </w:rPr>
        <w:t>По инициативе Якутской транспортной прокуратуры за допущенные нарушения законодательства о противодействии коррупции при приёме на работу</w:t>
      </w:r>
      <w:proofErr w:type="gramEnd"/>
      <w:r w:rsidRPr="005958CF">
        <w:rPr>
          <w:color w:val="333333"/>
        </w:rPr>
        <w:t xml:space="preserve"> бывшего сотрудника транспортной полиции привлечён к административной ответственности с назначением наказания в виде штрафа в размере 20 000 рублей руководитель филиала «Аэронавигация Северо-Восточной Сибири» ФГУП «</w:t>
      </w:r>
      <w:proofErr w:type="spellStart"/>
      <w:r w:rsidRPr="005958CF">
        <w:rPr>
          <w:color w:val="333333"/>
        </w:rPr>
        <w:t>Госкорпорация</w:t>
      </w:r>
      <w:proofErr w:type="spellEnd"/>
      <w:r w:rsidRPr="005958CF">
        <w:rPr>
          <w:color w:val="333333"/>
        </w:rPr>
        <w:t xml:space="preserve"> по </w:t>
      </w:r>
      <w:proofErr w:type="spellStart"/>
      <w:r w:rsidRPr="005958CF">
        <w:rPr>
          <w:color w:val="333333"/>
        </w:rPr>
        <w:t>ОрВД</w:t>
      </w:r>
      <w:proofErr w:type="spellEnd"/>
      <w:r w:rsidRPr="005958CF">
        <w:rPr>
          <w:color w:val="333333"/>
        </w:rPr>
        <w:t>». </w:t>
      </w:r>
    </w:p>
    <w:p w:rsidR="005958CF" w:rsidRPr="005958CF" w:rsidRDefault="005958CF" w:rsidP="005958CF">
      <w:pPr>
        <w:jc w:val="both"/>
        <w:rPr>
          <w:color w:val="333333"/>
          <w:sz w:val="20"/>
        </w:rPr>
      </w:pPr>
      <w:r w:rsidRPr="005958CF">
        <w:rPr>
          <w:color w:val="333333"/>
          <w:sz w:val="20"/>
        </w:rPr>
        <w:t> </w:t>
      </w:r>
    </w:p>
    <w:p w:rsidR="005958CF" w:rsidRPr="005958CF" w:rsidRDefault="005958CF" w:rsidP="005958CF">
      <w:pPr>
        <w:ind w:firstLine="480"/>
        <w:jc w:val="both"/>
        <w:rPr>
          <w:color w:val="333333"/>
          <w:sz w:val="20"/>
        </w:rPr>
      </w:pPr>
      <w:r w:rsidRPr="005958CF">
        <w:rPr>
          <w:color w:val="333333"/>
        </w:rPr>
        <w:t>Транспортными прокурорами в суд направлено 12 исковых заявлений о взыскании с виновных лиц денежных средств на общую сумму 2 млн. 450 тыс. рублей, незаконно полученных ими в результате совершения коррупционных преступлений. </w:t>
      </w:r>
    </w:p>
    <w:p w:rsidR="005958CF" w:rsidRPr="005958CF" w:rsidRDefault="005958CF" w:rsidP="005958CF">
      <w:pPr>
        <w:jc w:val="both"/>
        <w:rPr>
          <w:color w:val="333333"/>
          <w:sz w:val="20"/>
        </w:rPr>
      </w:pPr>
    </w:p>
    <w:p w:rsidR="005958CF" w:rsidRPr="005958CF" w:rsidRDefault="005958CF" w:rsidP="005958CF">
      <w:pPr>
        <w:ind w:firstLine="480"/>
        <w:jc w:val="both"/>
        <w:rPr>
          <w:color w:val="333333"/>
          <w:sz w:val="20"/>
        </w:rPr>
      </w:pPr>
      <w:proofErr w:type="gramStart"/>
      <w:r w:rsidRPr="005958CF">
        <w:rPr>
          <w:color w:val="333333"/>
        </w:rPr>
        <w:t xml:space="preserve">Так, Благовещенским городским судом Амурской области удовлетворены исковые требования Благовещенского транспортного прокурора о взыскании с бывшего старшего государственного инспектора отдела государственного ветеринарного надзора на государственной границе РФ и транспорте Управления </w:t>
      </w:r>
      <w:proofErr w:type="spellStart"/>
      <w:r w:rsidRPr="005958CF">
        <w:rPr>
          <w:color w:val="333333"/>
        </w:rPr>
        <w:t>Россельхознадзора</w:t>
      </w:r>
      <w:proofErr w:type="spellEnd"/>
      <w:r w:rsidRPr="005958CF">
        <w:rPr>
          <w:color w:val="333333"/>
        </w:rPr>
        <w:t xml:space="preserve"> по Забайкальскому краю и Амурской области Ивана </w:t>
      </w:r>
      <w:proofErr w:type="spellStart"/>
      <w:r w:rsidRPr="005958CF">
        <w:rPr>
          <w:color w:val="333333"/>
        </w:rPr>
        <w:t>Богуша</w:t>
      </w:r>
      <w:proofErr w:type="spellEnd"/>
      <w:r w:rsidRPr="005958CF">
        <w:rPr>
          <w:color w:val="333333"/>
        </w:rPr>
        <w:t xml:space="preserve"> денежных средств в размере 494 000 рублей, эквивалентных сумме ранее полученных им взяток.</w:t>
      </w:r>
      <w:proofErr w:type="gramEnd"/>
      <w:r w:rsidRPr="005958CF">
        <w:rPr>
          <w:color w:val="333333"/>
        </w:rPr>
        <w:t xml:space="preserve"> Указанную сумму денежных средств </w:t>
      </w:r>
      <w:proofErr w:type="spellStart"/>
      <w:r w:rsidRPr="005958CF">
        <w:rPr>
          <w:color w:val="333333"/>
        </w:rPr>
        <w:t>Богуш</w:t>
      </w:r>
      <w:proofErr w:type="spellEnd"/>
      <w:r w:rsidRPr="005958CF">
        <w:rPr>
          <w:color w:val="333333"/>
        </w:rPr>
        <w:t xml:space="preserve"> незаконно </w:t>
      </w:r>
      <w:r w:rsidRPr="005958CF">
        <w:rPr>
          <w:color w:val="333333"/>
        </w:rPr>
        <w:lastRenderedPageBreak/>
        <w:t xml:space="preserve">получил от граждан в 2016-2017 годах за содействие в проведении ветеринарного контроля и оформлении ветеринарных сопроводительных документов на вывозимых ими за границу домашних животных. За это он был осужден Благовещенским городским судом к 4 годам лишения свободы со штрафом в размере 7 000 </w:t>
      </w:r>
      <w:proofErr w:type="spellStart"/>
      <w:r w:rsidRPr="005958CF">
        <w:rPr>
          <w:color w:val="333333"/>
        </w:rPr>
        <w:t>000</w:t>
      </w:r>
      <w:proofErr w:type="spellEnd"/>
      <w:r w:rsidRPr="005958CF">
        <w:rPr>
          <w:color w:val="333333"/>
        </w:rPr>
        <w:t xml:space="preserve"> рублей. </w:t>
      </w:r>
    </w:p>
    <w:p w:rsidR="005958CF" w:rsidRPr="005958CF" w:rsidRDefault="005958CF" w:rsidP="005958CF">
      <w:pPr>
        <w:jc w:val="both"/>
        <w:rPr>
          <w:color w:val="333333"/>
          <w:sz w:val="20"/>
        </w:rPr>
      </w:pPr>
    </w:p>
    <w:p w:rsidR="005958CF" w:rsidRPr="005958CF" w:rsidRDefault="005958CF" w:rsidP="005958CF">
      <w:pPr>
        <w:ind w:firstLine="480"/>
        <w:jc w:val="both"/>
        <w:rPr>
          <w:color w:val="333333"/>
          <w:sz w:val="20"/>
        </w:rPr>
      </w:pPr>
      <w:r w:rsidRPr="005958CF">
        <w:rPr>
          <w:color w:val="333333"/>
        </w:rPr>
        <w:t xml:space="preserve">По аналогичному иску Читинской транспортной прокуратуры Центральным районным судом </w:t>
      </w:r>
      <w:proofErr w:type="gramStart"/>
      <w:r w:rsidRPr="005958CF">
        <w:rPr>
          <w:color w:val="333333"/>
        </w:rPr>
        <w:t>г</w:t>
      </w:r>
      <w:proofErr w:type="gramEnd"/>
      <w:r w:rsidRPr="005958CF">
        <w:rPr>
          <w:color w:val="333333"/>
        </w:rPr>
        <w:t xml:space="preserve">. Читы взыскана в доход государства сумма незаконно полученных денежных средств в размере 750 тыс. рублей с осужденного за взяточничество бывшего главного государственного инспектора одного из отделов Читинской таможни Евгения </w:t>
      </w:r>
      <w:proofErr w:type="spellStart"/>
      <w:r w:rsidRPr="005958CF">
        <w:rPr>
          <w:color w:val="333333"/>
        </w:rPr>
        <w:t>Архипенко</w:t>
      </w:r>
      <w:proofErr w:type="spellEnd"/>
      <w:r w:rsidRPr="005958CF">
        <w:rPr>
          <w:color w:val="333333"/>
        </w:rPr>
        <w:t>. </w:t>
      </w:r>
    </w:p>
    <w:p w:rsidR="005958CF" w:rsidRPr="005958CF" w:rsidRDefault="005958CF" w:rsidP="005958CF">
      <w:pPr>
        <w:jc w:val="both"/>
        <w:rPr>
          <w:color w:val="333333"/>
          <w:sz w:val="20"/>
        </w:rPr>
      </w:pPr>
    </w:p>
    <w:p w:rsidR="005958CF" w:rsidRPr="005958CF" w:rsidRDefault="005958CF" w:rsidP="005958CF">
      <w:pPr>
        <w:ind w:firstLine="480"/>
        <w:jc w:val="both"/>
        <w:rPr>
          <w:color w:val="333333"/>
          <w:sz w:val="20"/>
        </w:rPr>
      </w:pPr>
      <w:r w:rsidRPr="005958CF">
        <w:rPr>
          <w:color w:val="333333"/>
        </w:rPr>
        <w:t>За 1 полугодие 2018 года поднадзорными правоохранительными органами выявлено 100 преступлений коррупционного характера, в том числе 53 факта взяточничества. </w:t>
      </w:r>
    </w:p>
    <w:p w:rsidR="005958CF" w:rsidRPr="005958CF" w:rsidRDefault="005958CF" w:rsidP="005958CF">
      <w:pPr>
        <w:jc w:val="both"/>
        <w:rPr>
          <w:color w:val="333333"/>
          <w:sz w:val="20"/>
        </w:rPr>
      </w:pPr>
    </w:p>
    <w:p w:rsidR="005958CF" w:rsidRPr="005958CF" w:rsidRDefault="005958CF" w:rsidP="005958CF">
      <w:pPr>
        <w:ind w:firstLine="480"/>
        <w:jc w:val="both"/>
        <w:rPr>
          <w:color w:val="333333"/>
          <w:sz w:val="20"/>
        </w:rPr>
      </w:pPr>
      <w:r w:rsidRPr="005958CF">
        <w:rPr>
          <w:color w:val="333333"/>
        </w:rPr>
        <w:t>Так, в текущем году возбуждено и расследуется под надзором прокуратуры уголовное дело в отношении оперуполномоченного одного из подразделений транспортной полиции, который в течение 2016-2017 годов получал в качестве взятки денежные средства за сокрытие преступной деятельности группы лиц, занимавшихся хищением дизельного топлива с одного из складов на железной дороге.  </w:t>
      </w:r>
    </w:p>
    <w:p w:rsidR="005958CF" w:rsidRPr="005958CF" w:rsidRDefault="005958CF" w:rsidP="005958CF">
      <w:pPr>
        <w:jc w:val="both"/>
        <w:rPr>
          <w:color w:val="333333"/>
          <w:sz w:val="20"/>
        </w:rPr>
      </w:pPr>
    </w:p>
    <w:p w:rsidR="005958CF" w:rsidRPr="005958CF" w:rsidRDefault="005958CF" w:rsidP="005958CF">
      <w:pPr>
        <w:ind w:firstLine="480"/>
        <w:jc w:val="both"/>
        <w:rPr>
          <w:color w:val="333333"/>
          <w:sz w:val="20"/>
        </w:rPr>
      </w:pPr>
      <w:r w:rsidRPr="005958CF">
        <w:rPr>
          <w:color w:val="333333"/>
        </w:rPr>
        <w:t xml:space="preserve">Также, возбуждено уголовное дело по </w:t>
      </w:r>
      <w:proofErr w:type="gramStart"/>
      <w:r w:rsidRPr="005958CF">
        <w:rPr>
          <w:color w:val="333333"/>
        </w:rPr>
        <w:t>ч</w:t>
      </w:r>
      <w:proofErr w:type="gramEnd"/>
      <w:r w:rsidRPr="005958CF">
        <w:rPr>
          <w:color w:val="333333"/>
        </w:rPr>
        <w:t xml:space="preserve">.3 ст.159 УК РФ (мошенничество, совершенное лицом с использованием своего служебного положения) в отношении одного из заместителей начальника </w:t>
      </w:r>
      <w:proofErr w:type="spellStart"/>
      <w:r w:rsidRPr="005958CF">
        <w:rPr>
          <w:color w:val="333333"/>
        </w:rPr>
        <w:t>Тулунской</w:t>
      </w:r>
      <w:proofErr w:type="spellEnd"/>
      <w:r w:rsidRPr="005958CF">
        <w:rPr>
          <w:color w:val="333333"/>
        </w:rPr>
        <w:t xml:space="preserve"> дистанции пути ОАО «РЖД», который подозревается в хищении путем обмана денежных средств предприятия в сумме более 400 тысяч рублей.</w:t>
      </w:r>
    </w:p>
    <w:p w:rsidR="005958CF" w:rsidRPr="005958CF" w:rsidRDefault="005958CF" w:rsidP="005958CF">
      <w:pPr>
        <w:jc w:val="both"/>
        <w:rPr>
          <w:color w:val="333333"/>
          <w:sz w:val="20"/>
        </w:rPr>
      </w:pPr>
    </w:p>
    <w:p w:rsidR="005958CF" w:rsidRPr="005958CF" w:rsidRDefault="005958CF" w:rsidP="005958CF">
      <w:pPr>
        <w:ind w:firstLine="480"/>
        <w:jc w:val="both"/>
        <w:rPr>
          <w:color w:val="333333"/>
          <w:sz w:val="20"/>
        </w:rPr>
      </w:pPr>
      <w:r w:rsidRPr="005958CF">
        <w:rPr>
          <w:color w:val="333333"/>
        </w:rPr>
        <w:t>Транспортными прокурорами направлено в суд для рассмотрения по существу 62 уголовных дела о коррупционных преступлениях.  В суде поддержано государственное обвинение в отношении 47 лиц, которые признаны судом виновными в совершении преступлений коррупционного характера и приговорены к различным мерам наказания. </w:t>
      </w:r>
    </w:p>
    <w:p w:rsidR="005958CF" w:rsidRPr="005958CF" w:rsidRDefault="005958CF" w:rsidP="005958CF">
      <w:pPr>
        <w:jc w:val="both"/>
        <w:rPr>
          <w:color w:val="333333"/>
          <w:sz w:val="20"/>
        </w:rPr>
      </w:pPr>
      <w:r w:rsidRPr="005958CF">
        <w:rPr>
          <w:color w:val="333333"/>
          <w:sz w:val="20"/>
        </w:rPr>
        <w:t> </w:t>
      </w:r>
    </w:p>
    <w:p w:rsidR="005958CF" w:rsidRPr="005958CF" w:rsidRDefault="005958CF" w:rsidP="005958CF">
      <w:pPr>
        <w:ind w:firstLine="480"/>
        <w:jc w:val="both"/>
        <w:rPr>
          <w:color w:val="333333"/>
          <w:sz w:val="20"/>
        </w:rPr>
      </w:pPr>
      <w:r w:rsidRPr="005958CF">
        <w:rPr>
          <w:color w:val="333333"/>
        </w:rPr>
        <w:t xml:space="preserve">Так, </w:t>
      </w:r>
      <w:proofErr w:type="spellStart"/>
      <w:r w:rsidRPr="005958CF">
        <w:rPr>
          <w:color w:val="333333"/>
        </w:rPr>
        <w:t>Кяхтинским</w:t>
      </w:r>
      <w:proofErr w:type="spellEnd"/>
      <w:r w:rsidRPr="005958CF">
        <w:rPr>
          <w:color w:val="333333"/>
        </w:rPr>
        <w:t xml:space="preserve"> районным судом Республики Бурятия рассмотрено с участием государственного обвинителя Бурятской транспортной прокуратуры уголовное дело в отношении мастера участка </w:t>
      </w:r>
      <w:proofErr w:type="spellStart"/>
      <w:r w:rsidRPr="005958CF">
        <w:rPr>
          <w:color w:val="333333"/>
        </w:rPr>
        <w:t>терминально-складского</w:t>
      </w:r>
      <w:proofErr w:type="spellEnd"/>
      <w:r w:rsidRPr="005958CF">
        <w:rPr>
          <w:color w:val="333333"/>
        </w:rPr>
        <w:t xml:space="preserve"> комплекса на железнодорожной станции Наушки. Он признан виновным в получении взяток и коммерческих подкупов от представителей коммерческих организаций, и индивидуальных предпринимателей на общую сумму 456 тысяч рублей. За это суд назначил ему наказание в виде 5 лет лишения свободы и штрафа в размере 3 миллионов 250 тысяч рублей. </w:t>
      </w:r>
    </w:p>
    <w:p w:rsidR="005958CF" w:rsidRPr="005958CF" w:rsidRDefault="005958CF" w:rsidP="005958CF">
      <w:pPr>
        <w:jc w:val="both"/>
        <w:rPr>
          <w:color w:val="333333"/>
          <w:sz w:val="20"/>
        </w:rPr>
      </w:pPr>
    </w:p>
    <w:p w:rsidR="005958CF" w:rsidRPr="005958CF" w:rsidRDefault="005958CF" w:rsidP="005958CF">
      <w:pPr>
        <w:ind w:firstLine="480"/>
        <w:jc w:val="both"/>
        <w:rPr>
          <w:color w:val="333333"/>
          <w:sz w:val="20"/>
        </w:rPr>
      </w:pPr>
      <w:r w:rsidRPr="005958CF">
        <w:rPr>
          <w:color w:val="333333"/>
        </w:rPr>
        <w:t xml:space="preserve">Одной из форм работы прокуратуры по противодействию коррупции являлось </w:t>
      </w:r>
      <w:proofErr w:type="spellStart"/>
      <w:r w:rsidRPr="005958CF">
        <w:rPr>
          <w:color w:val="333333"/>
        </w:rPr>
        <w:t>антикоррупционное</w:t>
      </w:r>
      <w:proofErr w:type="spellEnd"/>
      <w:r w:rsidRPr="005958CF">
        <w:rPr>
          <w:color w:val="333333"/>
        </w:rPr>
        <w:t xml:space="preserve"> просвещение населения. С этой целью было осуществлено 63 мероприятия, связанных с проведением встреч с коллективами поднадзорных органов, организаций и учреждений; подготовкой и размещением, в том числе на объектах транспорта, информационно-разъяснительных материалов, </w:t>
      </w:r>
      <w:r w:rsidRPr="005958CF">
        <w:rPr>
          <w:color w:val="333333"/>
        </w:rPr>
        <w:lastRenderedPageBreak/>
        <w:t xml:space="preserve">выступлениями в СМИ, на сайтах прокуратуры, органов государственной власти и местного самоуправления на </w:t>
      </w:r>
      <w:proofErr w:type="spellStart"/>
      <w:r w:rsidRPr="005958CF">
        <w:rPr>
          <w:color w:val="333333"/>
        </w:rPr>
        <w:t>антикоррупционную</w:t>
      </w:r>
      <w:proofErr w:type="spellEnd"/>
      <w:r w:rsidRPr="005958CF">
        <w:rPr>
          <w:color w:val="333333"/>
        </w:rPr>
        <w:t xml:space="preserve"> тематику. </w:t>
      </w:r>
    </w:p>
    <w:p w:rsidR="005958CF" w:rsidRPr="005958CF" w:rsidRDefault="005958CF" w:rsidP="005958CF">
      <w:pPr>
        <w:pStyle w:val="Style3"/>
        <w:widowControl/>
        <w:spacing w:line="240" w:lineRule="auto"/>
        <w:ind w:right="-284" w:firstLine="720"/>
        <w:rPr>
          <w:rStyle w:val="FontStyle12"/>
          <w:sz w:val="28"/>
          <w:szCs w:val="28"/>
        </w:rPr>
      </w:pPr>
    </w:p>
    <w:p w:rsidR="005958CF" w:rsidRPr="005958CF" w:rsidRDefault="005958CF" w:rsidP="005958CF">
      <w:pPr>
        <w:pStyle w:val="Style3"/>
        <w:widowControl/>
        <w:spacing w:line="240" w:lineRule="auto"/>
        <w:ind w:right="-284" w:firstLine="720"/>
        <w:rPr>
          <w:rStyle w:val="FontStyle12"/>
          <w:sz w:val="28"/>
          <w:szCs w:val="28"/>
        </w:rPr>
      </w:pPr>
    </w:p>
    <w:p w:rsidR="004B5C9E" w:rsidRPr="005958CF" w:rsidRDefault="004B5C9E"/>
    <w:sectPr w:rsidR="004B5C9E" w:rsidRPr="005958CF" w:rsidSect="004B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958CF"/>
    <w:rsid w:val="004B5C9E"/>
    <w:rsid w:val="0059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C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8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8C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FontStyle12">
    <w:name w:val="Font Style12"/>
    <w:uiPriority w:val="99"/>
    <w:rsid w:val="005958C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958CF"/>
    <w:pPr>
      <w:widowControl w:val="0"/>
      <w:autoSpaceDE w:val="0"/>
      <w:autoSpaceDN w:val="0"/>
      <w:adjustRightInd w:val="0"/>
      <w:spacing w:line="326" w:lineRule="exact"/>
      <w:ind w:firstLine="691"/>
      <w:jc w:val="both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95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4623</Characters>
  <Application>Microsoft Office Word</Application>
  <DocSecurity>0</DocSecurity>
  <Lines>38</Lines>
  <Paragraphs>10</Paragraphs>
  <ScaleCrop>false</ScaleCrop>
  <Company>USN Team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grigorjev</dc:creator>
  <cp:keywords/>
  <dc:description/>
  <cp:lastModifiedBy>grigorjev</cp:lastModifiedBy>
  <cp:revision>2</cp:revision>
  <dcterms:created xsi:type="dcterms:W3CDTF">2018-11-13T08:53:00Z</dcterms:created>
  <dcterms:modified xsi:type="dcterms:W3CDTF">2018-11-13T08:54:00Z</dcterms:modified>
</cp:coreProperties>
</file>