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386"/>
      </w:tblGrid>
      <w:tr w:rsidR="00A83ADB" w:rsidRPr="000947B7" w:rsidTr="00A83ADB">
        <w:tc>
          <w:tcPr>
            <w:tcW w:w="9356" w:type="dxa"/>
          </w:tcPr>
          <w:p w:rsidR="00A83ADB" w:rsidRPr="000947B7" w:rsidRDefault="00A83ADB" w:rsidP="00F6650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>рокурор Республики Крым</w:t>
            </w:r>
          </w:p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ADB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</w:t>
            </w:r>
          </w:p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 xml:space="preserve">юстиции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Камшилов</w:t>
            </w:r>
            <w:proofErr w:type="spellEnd"/>
          </w:p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ADB" w:rsidRPr="000947B7" w:rsidRDefault="00A83ADB" w:rsidP="00F665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 xml:space="preserve">«__»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2021</w:t>
            </w: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83ADB" w:rsidRPr="000947B7" w:rsidRDefault="00A83ADB" w:rsidP="00F6650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ADB" w:rsidRPr="000947B7" w:rsidRDefault="00A83ADB" w:rsidP="00A83A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7B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83ADB" w:rsidRPr="000947B7" w:rsidRDefault="00A83ADB" w:rsidP="00A83A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7B7">
        <w:rPr>
          <w:rFonts w:ascii="Times New Roman" w:hAnsi="Times New Roman" w:cs="Times New Roman"/>
          <w:b/>
          <w:sz w:val="28"/>
          <w:szCs w:val="28"/>
        </w:rPr>
        <w:t xml:space="preserve">работы мобильной приемной прокуратуры Республики Крым </w:t>
      </w:r>
    </w:p>
    <w:p w:rsidR="00A83ADB" w:rsidRPr="000947B7" w:rsidRDefault="00A83ADB" w:rsidP="00A83A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7B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0947B7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947B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3ADB" w:rsidRPr="000947B7" w:rsidRDefault="00A83ADB" w:rsidP="00A83ADB">
      <w:pPr>
        <w:spacing w:after="0" w:line="24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3685"/>
        <w:gridCol w:w="6095"/>
      </w:tblGrid>
      <w:tr w:rsidR="00A83ADB" w:rsidRPr="000947B7" w:rsidTr="00BC53A2">
        <w:trPr>
          <w:trHeight w:val="722"/>
        </w:trPr>
        <w:tc>
          <w:tcPr>
            <w:tcW w:w="2127" w:type="dxa"/>
          </w:tcPr>
          <w:p w:rsidR="00A83ADB" w:rsidRPr="00074D1E" w:rsidRDefault="00314105" w:rsidP="00F6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4D1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977" w:type="dxa"/>
          </w:tcPr>
          <w:p w:rsidR="00A83ADB" w:rsidRPr="00074D1E" w:rsidRDefault="00314105" w:rsidP="00F6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4D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Должностное лицо, осуществляющее прием </w:t>
            </w:r>
          </w:p>
        </w:tc>
        <w:tc>
          <w:tcPr>
            <w:tcW w:w="3685" w:type="dxa"/>
          </w:tcPr>
          <w:p w:rsidR="00A83ADB" w:rsidRPr="00074D1E" w:rsidRDefault="00314105" w:rsidP="00F6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4D1E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6095" w:type="dxa"/>
          </w:tcPr>
          <w:p w:rsidR="00A83ADB" w:rsidRPr="00074D1E" w:rsidRDefault="00B34813" w:rsidP="00B34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приема</w:t>
            </w:r>
          </w:p>
          <w:p w:rsidR="00314105" w:rsidRPr="00074D1E" w:rsidRDefault="00314105" w:rsidP="00F6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3ADB" w:rsidRPr="000947B7" w:rsidTr="00BC53A2">
        <w:trPr>
          <w:trHeight w:val="508"/>
        </w:trPr>
        <w:tc>
          <w:tcPr>
            <w:tcW w:w="2127" w:type="dxa"/>
            <w:vAlign w:val="center"/>
          </w:tcPr>
          <w:p w:rsidR="00A83ADB" w:rsidRDefault="00A83ADB" w:rsidP="00F665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3ADB" w:rsidRPr="000947B7" w:rsidRDefault="00A83ADB" w:rsidP="00F665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77" w:type="dxa"/>
            <w:vAlign w:val="center"/>
          </w:tcPr>
          <w:p w:rsidR="00A83ADB" w:rsidRDefault="00A83ADB" w:rsidP="003141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республики</w:t>
            </w:r>
          </w:p>
          <w:p w:rsidR="00A83ADB" w:rsidRPr="000947B7" w:rsidRDefault="00A83ADB" w:rsidP="003141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Камшилов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685" w:type="dxa"/>
            <w:vAlign w:val="center"/>
          </w:tcPr>
          <w:p w:rsidR="00314105" w:rsidRDefault="00314105" w:rsidP="00F665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прокуратуры </w:t>
            </w:r>
          </w:p>
          <w:p w:rsidR="00A83ADB" w:rsidRDefault="00314105" w:rsidP="00F665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городов Феодосии, Евпатории</w:t>
            </w:r>
          </w:p>
          <w:p w:rsidR="00314105" w:rsidRDefault="00314105" w:rsidP="00F665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105" w:rsidRPr="000947B7" w:rsidRDefault="00314105" w:rsidP="00F665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(возможно в режиме ВКС)</w:t>
            </w:r>
          </w:p>
        </w:tc>
        <w:tc>
          <w:tcPr>
            <w:tcW w:w="6095" w:type="dxa"/>
          </w:tcPr>
          <w:p w:rsidR="00BC53A2" w:rsidRPr="000947B7" w:rsidRDefault="00B34813" w:rsidP="00B3481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 защиты прав субъектов предпринимательской деятельности</w:t>
            </w:r>
          </w:p>
        </w:tc>
      </w:tr>
      <w:tr w:rsidR="00A83ADB" w:rsidRPr="000947B7" w:rsidTr="00BC53A2">
        <w:trPr>
          <w:trHeight w:val="508"/>
        </w:trPr>
        <w:tc>
          <w:tcPr>
            <w:tcW w:w="2127" w:type="dxa"/>
            <w:vAlign w:val="center"/>
          </w:tcPr>
          <w:p w:rsidR="00A83ADB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83ADB" w:rsidRPr="000947B7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77" w:type="dxa"/>
            <w:vAlign w:val="center"/>
          </w:tcPr>
          <w:p w:rsidR="00A83ADB" w:rsidRDefault="00A83ADB" w:rsidP="003141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прокурора республики </w:t>
            </w:r>
          </w:p>
          <w:p w:rsidR="00A83ADB" w:rsidRPr="000947B7" w:rsidRDefault="00A83ADB" w:rsidP="003141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 А.Н.</w:t>
            </w:r>
          </w:p>
        </w:tc>
        <w:tc>
          <w:tcPr>
            <w:tcW w:w="3685" w:type="dxa"/>
            <w:vAlign w:val="center"/>
          </w:tcPr>
          <w:p w:rsidR="00A83ADB" w:rsidRPr="000947B7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прокуратура</w:t>
            </w:r>
          </w:p>
        </w:tc>
        <w:tc>
          <w:tcPr>
            <w:tcW w:w="6095" w:type="dxa"/>
          </w:tcPr>
          <w:p w:rsidR="00BC53A2" w:rsidRPr="00BC53A2" w:rsidRDefault="00B34813" w:rsidP="00B3481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</w:t>
            </w:r>
            <w:r w:rsidR="00A83ADB" w:rsidRPr="00BC53A2">
              <w:rPr>
                <w:rFonts w:ascii="Times New Roman" w:hAnsi="Times New Roman" w:cs="Times New Roman"/>
                <w:sz w:val="26"/>
                <w:szCs w:val="26"/>
              </w:rPr>
              <w:t xml:space="preserve"> надзор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83ADB" w:rsidRPr="00BC53A2">
              <w:rPr>
                <w:rFonts w:ascii="Times New Roman" w:hAnsi="Times New Roman" w:cs="Times New Roman"/>
                <w:sz w:val="26"/>
                <w:szCs w:val="26"/>
              </w:rPr>
              <w:t xml:space="preserve"> за исполнением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законов органами, </w:t>
            </w:r>
            <w:r w:rsidR="00A83ADB" w:rsidRPr="00BC53A2">
              <w:rPr>
                <w:rFonts w:ascii="Times New Roman" w:hAnsi="Times New Roman" w:cs="Times New Roman"/>
                <w:sz w:val="26"/>
                <w:szCs w:val="26"/>
              </w:rPr>
              <w:t>оперативно-розыскн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ую </w:t>
            </w:r>
            <w:r w:rsidR="00A83ADB" w:rsidRPr="00BC53A2">
              <w:rPr>
                <w:rFonts w:ascii="Times New Roman" w:hAnsi="Times New Roman" w:cs="Times New Roman"/>
                <w:sz w:val="26"/>
                <w:szCs w:val="26"/>
              </w:rPr>
              <w:t>деятельность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дознание и предварительное следствие</w:t>
            </w:r>
          </w:p>
          <w:p w:rsidR="00BC53A2" w:rsidRPr="00BC53A2" w:rsidRDefault="00BC53A2" w:rsidP="00B3481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ADB" w:rsidRPr="000947B7" w:rsidTr="00BC53A2">
        <w:trPr>
          <w:trHeight w:val="508"/>
        </w:trPr>
        <w:tc>
          <w:tcPr>
            <w:tcW w:w="2127" w:type="dxa"/>
            <w:vAlign w:val="center"/>
          </w:tcPr>
          <w:p w:rsidR="00A83ADB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A83ADB" w:rsidRPr="000947B7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77" w:type="dxa"/>
            <w:vAlign w:val="center"/>
          </w:tcPr>
          <w:p w:rsidR="00A83ADB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республики</w:t>
            </w:r>
          </w:p>
          <w:p w:rsidR="00A83ADB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3ADB" w:rsidRPr="000947B7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B7">
              <w:rPr>
                <w:rFonts w:ascii="Times New Roman" w:hAnsi="Times New Roman" w:cs="Times New Roman"/>
                <w:sz w:val="28"/>
                <w:szCs w:val="28"/>
              </w:rPr>
              <w:t>Булгаков С.В.</w:t>
            </w:r>
          </w:p>
        </w:tc>
        <w:tc>
          <w:tcPr>
            <w:tcW w:w="3685" w:type="dxa"/>
            <w:vAlign w:val="center"/>
          </w:tcPr>
          <w:p w:rsidR="00A83ADB" w:rsidRPr="000947B7" w:rsidRDefault="00A83ADB" w:rsidP="00A83AD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г. Ялты</w:t>
            </w:r>
          </w:p>
        </w:tc>
        <w:tc>
          <w:tcPr>
            <w:tcW w:w="6095" w:type="dxa"/>
          </w:tcPr>
          <w:p w:rsidR="002373BD" w:rsidRPr="00BC53A2" w:rsidRDefault="00B34813" w:rsidP="00B3481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</w:t>
            </w:r>
            <w:r w:rsidR="00A83ADB" w:rsidRPr="00BC53A2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83ADB" w:rsidRPr="00BC53A2">
              <w:rPr>
                <w:rFonts w:ascii="Times New Roman" w:hAnsi="Times New Roman" w:cs="Times New Roman"/>
                <w:sz w:val="26"/>
                <w:szCs w:val="26"/>
              </w:rPr>
              <w:t xml:space="preserve"> законов о федеральной безопасности, межнациональных отношениях, противодействии экстремизму и терроризму </w:t>
            </w:r>
          </w:p>
        </w:tc>
      </w:tr>
    </w:tbl>
    <w:p w:rsidR="00A83ADB" w:rsidRPr="000947B7" w:rsidRDefault="00A83ADB" w:rsidP="00A83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ADB" w:rsidRPr="000947B7" w:rsidRDefault="00A83ADB" w:rsidP="00A83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ADB" w:rsidRPr="000947B7" w:rsidRDefault="00A83ADB" w:rsidP="00A83ADB">
      <w:pPr>
        <w:spacing w:after="0" w:line="240" w:lineRule="exac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947B7">
        <w:rPr>
          <w:rFonts w:ascii="Times New Roman" w:hAnsi="Times New Roman" w:cs="Times New Roman"/>
          <w:sz w:val="28"/>
          <w:szCs w:val="28"/>
        </w:rPr>
        <w:t>Начальник отдела по рассмотрению</w:t>
      </w:r>
    </w:p>
    <w:p w:rsidR="00A83ADB" w:rsidRPr="000947B7" w:rsidRDefault="00A83ADB" w:rsidP="00A83ADB">
      <w:pPr>
        <w:spacing w:after="0" w:line="240" w:lineRule="exac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947B7">
        <w:rPr>
          <w:rFonts w:ascii="Times New Roman" w:hAnsi="Times New Roman" w:cs="Times New Roman"/>
          <w:sz w:val="28"/>
          <w:szCs w:val="28"/>
        </w:rPr>
        <w:t>обращений и приему граждан</w:t>
      </w:r>
    </w:p>
    <w:p w:rsidR="00A83ADB" w:rsidRPr="000947B7" w:rsidRDefault="00A83ADB" w:rsidP="00A83ADB">
      <w:pPr>
        <w:spacing w:after="0" w:line="240" w:lineRule="exac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947B7">
        <w:rPr>
          <w:rFonts w:ascii="Times New Roman" w:hAnsi="Times New Roman" w:cs="Times New Roman"/>
          <w:sz w:val="28"/>
          <w:szCs w:val="28"/>
        </w:rPr>
        <w:t>прокуратуры республики</w:t>
      </w:r>
      <w:r w:rsidRPr="000947B7">
        <w:rPr>
          <w:rFonts w:ascii="Times New Roman" w:hAnsi="Times New Roman" w:cs="Times New Roman"/>
          <w:sz w:val="28"/>
          <w:szCs w:val="28"/>
        </w:rPr>
        <w:tab/>
      </w:r>
      <w:r w:rsidRPr="000947B7">
        <w:rPr>
          <w:rFonts w:ascii="Times New Roman" w:hAnsi="Times New Roman" w:cs="Times New Roman"/>
          <w:sz w:val="28"/>
          <w:szCs w:val="28"/>
        </w:rPr>
        <w:tab/>
      </w:r>
      <w:r w:rsidRPr="000947B7">
        <w:rPr>
          <w:rFonts w:ascii="Times New Roman" w:hAnsi="Times New Roman" w:cs="Times New Roman"/>
          <w:sz w:val="28"/>
          <w:szCs w:val="28"/>
        </w:rPr>
        <w:tab/>
      </w:r>
      <w:r w:rsidRPr="000947B7">
        <w:rPr>
          <w:rFonts w:ascii="Times New Roman" w:hAnsi="Times New Roman" w:cs="Times New Roman"/>
          <w:sz w:val="28"/>
          <w:szCs w:val="28"/>
        </w:rPr>
        <w:tab/>
      </w:r>
      <w:r w:rsidRPr="000947B7">
        <w:rPr>
          <w:rFonts w:ascii="Times New Roman" w:hAnsi="Times New Roman" w:cs="Times New Roman"/>
          <w:sz w:val="28"/>
          <w:szCs w:val="28"/>
        </w:rPr>
        <w:tab/>
      </w:r>
      <w:r w:rsidRPr="000947B7">
        <w:rPr>
          <w:rFonts w:ascii="Times New Roman" w:hAnsi="Times New Roman" w:cs="Times New Roman"/>
          <w:sz w:val="28"/>
          <w:szCs w:val="28"/>
        </w:rPr>
        <w:tab/>
      </w:r>
      <w:r w:rsidRPr="000947B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F0709B">
        <w:rPr>
          <w:rFonts w:ascii="Times New Roman" w:hAnsi="Times New Roman" w:cs="Times New Roman"/>
          <w:sz w:val="28"/>
          <w:szCs w:val="28"/>
        </w:rPr>
        <w:t xml:space="preserve"> </w:t>
      </w:r>
      <w:r w:rsidRPr="000947B7">
        <w:rPr>
          <w:rFonts w:ascii="Times New Roman" w:hAnsi="Times New Roman" w:cs="Times New Roman"/>
          <w:sz w:val="28"/>
          <w:szCs w:val="28"/>
        </w:rPr>
        <w:t xml:space="preserve">      </w:t>
      </w:r>
      <w:r w:rsidR="00074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47B7">
        <w:rPr>
          <w:rFonts w:ascii="Times New Roman" w:hAnsi="Times New Roman" w:cs="Times New Roman"/>
          <w:sz w:val="28"/>
          <w:szCs w:val="28"/>
        </w:rPr>
        <w:t xml:space="preserve">                                                В.В. Харута</w:t>
      </w:r>
    </w:p>
    <w:p w:rsidR="00B11FB4" w:rsidRDefault="00B11FB4">
      <w:bookmarkStart w:id="0" w:name="_GoBack"/>
      <w:bookmarkEnd w:id="0"/>
    </w:p>
    <w:sectPr w:rsidR="00B11FB4" w:rsidSect="00697262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DB"/>
    <w:rsid w:val="00074D1E"/>
    <w:rsid w:val="002373BD"/>
    <w:rsid w:val="002B2D5B"/>
    <w:rsid w:val="00314105"/>
    <w:rsid w:val="00A83ADB"/>
    <w:rsid w:val="00B11FB4"/>
    <w:rsid w:val="00B34813"/>
    <w:rsid w:val="00BC53A2"/>
    <w:rsid w:val="00D50F2A"/>
    <w:rsid w:val="00F0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3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Харута Виктория Валерьевна</dc:creator>
  <cp:lastModifiedBy>Шишкова Светлана Владимировна</cp:lastModifiedBy>
  <cp:revision>2</cp:revision>
  <cp:lastPrinted>2021-12-29T16:07:00Z</cp:lastPrinted>
  <dcterms:created xsi:type="dcterms:W3CDTF">2022-01-17T06:47:00Z</dcterms:created>
  <dcterms:modified xsi:type="dcterms:W3CDTF">2022-01-17T06:47:00Z</dcterms:modified>
</cp:coreProperties>
</file>