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5F" w:rsidRPr="008D2D5F" w:rsidRDefault="008D2D5F" w:rsidP="008D2D5F">
      <w:pPr>
        <w:autoSpaceDE w:val="0"/>
        <w:autoSpaceDN w:val="0"/>
        <w:adjustRightInd w:val="0"/>
        <w:spacing w:line="240" w:lineRule="exact"/>
        <w:jc w:val="right"/>
        <w:rPr>
          <w:i/>
          <w:sz w:val="28"/>
          <w:szCs w:val="28"/>
        </w:rPr>
      </w:pPr>
      <w:r w:rsidRPr="008D2D5F">
        <w:rPr>
          <w:i/>
          <w:sz w:val="28"/>
          <w:szCs w:val="28"/>
        </w:rPr>
        <w:t>Журна</w:t>
      </w:r>
      <w:r>
        <w:rPr>
          <w:i/>
          <w:sz w:val="28"/>
          <w:szCs w:val="28"/>
        </w:rPr>
        <w:t>л</w:t>
      </w:r>
      <w:r w:rsidRPr="008D2D5F">
        <w:rPr>
          <w:i/>
          <w:sz w:val="28"/>
          <w:szCs w:val="28"/>
        </w:rPr>
        <w:t xml:space="preserve"> «Право и экономика», 2019, № 8</w:t>
      </w:r>
    </w:p>
    <w:p w:rsidR="008D2D5F" w:rsidRDefault="008D2D5F" w:rsidP="003B6137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3B6137" w:rsidRPr="00C3458B" w:rsidRDefault="003B6137" w:rsidP="003B6137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bookmarkStart w:id="0" w:name="_GoBack"/>
      <w:bookmarkEnd w:id="0"/>
    </w:p>
    <w:p w:rsidR="003B6137" w:rsidRPr="003B6137" w:rsidRDefault="003B6137" w:rsidP="008D2D5F">
      <w:pPr>
        <w:ind w:left="5103"/>
        <w:jc w:val="both"/>
        <w:outlineLvl w:val="0"/>
        <w:rPr>
          <w:sz w:val="28"/>
          <w:szCs w:val="28"/>
        </w:rPr>
      </w:pPr>
      <w:r w:rsidRPr="008D2D5F">
        <w:rPr>
          <w:b/>
          <w:i/>
          <w:sz w:val="28"/>
          <w:szCs w:val="28"/>
        </w:rPr>
        <w:t>Русецкий А.Е.</w:t>
      </w:r>
      <w:r w:rsidRPr="003B6137">
        <w:rPr>
          <w:sz w:val="28"/>
          <w:szCs w:val="28"/>
        </w:rPr>
        <w:t xml:space="preserve"> начальник управления по надзору за исполнением законодательства о противодействии коррупции Генеральной прокуратуры Российской Федерации</w:t>
      </w:r>
    </w:p>
    <w:p w:rsidR="003B6137" w:rsidRPr="003B6137" w:rsidRDefault="003B6137" w:rsidP="008D2D5F">
      <w:pPr>
        <w:ind w:left="5103"/>
        <w:jc w:val="both"/>
        <w:outlineLvl w:val="0"/>
        <w:rPr>
          <w:sz w:val="28"/>
          <w:szCs w:val="28"/>
        </w:rPr>
      </w:pPr>
    </w:p>
    <w:p w:rsidR="003B6137" w:rsidRDefault="003B6137" w:rsidP="008D2D5F">
      <w:pPr>
        <w:ind w:left="5103"/>
        <w:jc w:val="both"/>
        <w:outlineLvl w:val="0"/>
        <w:rPr>
          <w:sz w:val="28"/>
          <w:szCs w:val="28"/>
        </w:rPr>
      </w:pPr>
      <w:r w:rsidRPr="008D2D5F">
        <w:rPr>
          <w:b/>
          <w:i/>
          <w:sz w:val="28"/>
          <w:szCs w:val="28"/>
        </w:rPr>
        <w:t>Тухватуллин Т.А.</w:t>
      </w:r>
      <w:r>
        <w:rPr>
          <w:sz w:val="28"/>
          <w:szCs w:val="28"/>
        </w:rPr>
        <w:t xml:space="preserve"> прокурор отдела </w:t>
      </w:r>
      <w:r w:rsidRPr="00ED39C5">
        <w:rPr>
          <w:sz w:val="28"/>
          <w:szCs w:val="28"/>
        </w:rPr>
        <w:t>управления по надзору</w:t>
      </w:r>
      <w:r>
        <w:rPr>
          <w:sz w:val="28"/>
          <w:szCs w:val="28"/>
        </w:rPr>
        <w:t xml:space="preserve"> </w:t>
      </w:r>
      <w:r w:rsidRPr="00ED39C5">
        <w:rPr>
          <w:sz w:val="28"/>
          <w:szCs w:val="28"/>
        </w:rPr>
        <w:t>за</w:t>
      </w:r>
      <w:r>
        <w:rPr>
          <w:sz w:val="28"/>
          <w:szCs w:val="28"/>
        </w:rPr>
        <w:t> </w:t>
      </w:r>
      <w:r w:rsidRPr="00ED39C5">
        <w:rPr>
          <w:sz w:val="28"/>
          <w:szCs w:val="28"/>
        </w:rPr>
        <w:t>исполнением законодательства о противодействии коррупции Генеральной прокуратуры Российской Федерации</w:t>
      </w:r>
    </w:p>
    <w:p w:rsidR="008D2D5F" w:rsidRDefault="008D2D5F" w:rsidP="008D2D5F">
      <w:pPr>
        <w:ind w:left="5103"/>
        <w:jc w:val="both"/>
        <w:outlineLvl w:val="0"/>
        <w:rPr>
          <w:sz w:val="28"/>
          <w:szCs w:val="28"/>
        </w:rPr>
      </w:pPr>
    </w:p>
    <w:p w:rsidR="008D2D5F" w:rsidRDefault="008D2D5F" w:rsidP="008D2D5F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C3458B">
        <w:rPr>
          <w:b/>
          <w:sz w:val="28"/>
          <w:szCs w:val="28"/>
        </w:rPr>
        <w:t xml:space="preserve">Профилактика коррупционных правонарушений в частном секторе </w:t>
      </w:r>
    </w:p>
    <w:p w:rsidR="002B158F" w:rsidRDefault="008D2D5F" w:rsidP="008D2D5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3458B">
        <w:rPr>
          <w:b/>
          <w:sz w:val="28"/>
          <w:szCs w:val="28"/>
        </w:rPr>
        <w:t>как средство минимизации давления на бизнес</w:t>
      </w:r>
    </w:p>
    <w:p w:rsidR="00C94FE0" w:rsidRDefault="007060E9" w:rsidP="007060E9">
      <w:pPr>
        <w:spacing w:line="360" w:lineRule="auto"/>
        <w:ind w:firstLine="720"/>
        <w:jc w:val="both"/>
        <w:rPr>
          <w:sz w:val="28"/>
          <w:szCs w:val="28"/>
        </w:rPr>
      </w:pPr>
      <w:r w:rsidRPr="00C94FE0">
        <w:rPr>
          <w:b/>
          <w:sz w:val="28"/>
          <w:szCs w:val="28"/>
        </w:rPr>
        <w:t>Аннотация:</w:t>
      </w:r>
      <w:r>
        <w:rPr>
          <w:sz w:val="28"/>
          <w:szCs w:val="28"/>
        </w:rPr>
        <w:t xml:space="preserve"> А</w:t>
      </w:r>
      <w:r w:rsidRPr="00183E51">
        <w:rPr>
          <w:sz w:val="28"/>
          <w:szCs w:val="28"/>
        </w:rPr>
        <w:t xml:space="preserve">вторами </w:t>
      </w:r>
      <w:r>
        <w:rPr>
          <w:sz w:val="28"/>
          <w:szCs w:val="28"/>
        </w:rPr>
        <w:t xml:space="preserve">рассмотрены </w:t>
      </w:r>
      <w:r w:rsidR="00D13A36">
        <w:rPr>
          <w:sz w:val="28"/>
          <w:szCs w:val="28"/>
        </w:rPr>
        <w:t xml:space="preserve">отдельные </w:t>
      </w:r>
      <w:r>
        <w:rPr>
          <w:sz w:val="28"/>
          <w:szCs w:val="28"/>
        </w:rPr>
        <w:t xml:space="preserve">направления деятельности органов прокуратуры в области противодействия коррупции, которые </w:t>
      </w:r>
      <w:r w:rsidR="00D13A36">
        <w:rPr>
          <w:sz w:val="28"/>
          <w:szCs w:val="28"/>
        </w:rPr>
        <w:t xml:space="preserve">могут </w:t>
      </w:r>
      <w:r>
        <w:rPr>
          <w:sz w:val="28"/>
          <w:szCs w:val="28"/>
        </w:rPr>
        <w:t>способств</w:t>
      </w:r>
      <w:r w:rsidR="00D13A36">
        <w:rPr>
          <w:sz w:val="28"/>
          <w:szCs w:val="28"/>
        </w:rPr>
        <w:t>овать</w:t>
      </w:r>
      <w:r>
        <w:rPr>
          <w:sz w:val="28"/>
          <w:szCs w:val="28"/>
        </w:rPr>
        <w:t xml:space="preserve"> снижению давления со стороны государственных органов на бизнес. В</w:t>
      </w:r>
      <w:r w:rsidR="00C94FE0">
        <w:rPr>
          <w:sz w:val="28"/>
          <w:szCs w:val="28"/>
        </w:rPr>
        <w:t xml:space="preserve"> статье </w:t>
      </w:r>
      <w:r w:rsidR="00D13A36">
        <w:rPr>
          <w:sz w:val="28"/>
          <w:szCs w:val="28"/>
        </w:rPr>
        <w:t>указано</w:t>
      </w:r>
      <w:r>
        <w:rPr>
          <w:sz w:val="28"/>
          <w:szCs w:val="28"/>
        </w:rPr>
        <w:t xml:space="preserve">, что прокурорами в </w:t>
      </w:r>
      <w:r w:rsidRPr="00C3458B">
        <w:rPr>
          <w:sz w:val="28"/>
          <w:szCs w:val="28"/>
        </w:rPr>
        <w:t xml:space="preserve">рамках </w:t>
      </w:r>
      <w:r>
        <w:rPr>
          <w:sz w:val="28"/>
          <w:szCs w:val="28"/>
        </w:rPr>
        <w:t>осуществления надзор</w:t>
      </w:r>
      <w:r w:rsidR="00D13A36">
        <w:rPr>
          <w:sz w:val="28"/>
          <w:szCs w:val="28"/>
        </w:rPr>
        <w:t xml:space="preserve">а за исполнением законов серьезное внимание </w:t>
      </w:r>
      <w:r>
        <w:rPr>
          <w:sz w:val="28"/>
          <w:szCs w:val="28"/>
        </w:rPr>
        <w:t>уделя</w:t>
      </w:r>
      <w:r w:rsidR="00C94FE0">
        <w:rPr>
          <w:sz w:val="28"/>
          <w:szCs w:val="28"/>
        </w:rPr>
        <w:t>е</w:t>
      </w:r>
      <w:r w:rsidRPr="00C3458B">
        <w:rPr>
          <w:sz w:val="28"/>
          <w:szCs w:val="28"/>
        </w:rPr>
        <w:t>тся профилактик</w:t>
      </w:r>
      <w:r>
        <w:rPr>
          <w:sz w:val="28"/>
          <w:szCs w:val="28"/>
        </w:rPr>
        <w:t>е</w:t>
      </w:r>
      <w:r w:rsidRPr="00C3458B">
        <w:rPr>
          <w:sz w:val="28"/>
          <w:szCs w:val="28"/>
        </w:rPr>
        <w:t xml:space="preserve"> и предупреждени</w:t>
      </w:r>
      <w:r>
        <w:rPr>
          <w:sz w:val="28"/>
          <w:szCs w:val="28"/>
        </w:rPr>
        <w:t>ю</w:t>
      </w:r>
      <w:r w:rsidRPr="00C3458B">
        <w:rPr>
          <w:sz w:val="28"/>
          <w:szCs w:val="28"/>
        </w:rPr>
        <w:t xml:space="preserve"> коррупционных проявлений</w:t>
      </w:r>
      <w:r>
        <w:rPr>
          <w:sz w:val="28"/>
          <w:szCs w:val="28"/>
        </w:rPr>
        <w:t xml:space="preserve"> </w:t>
      </w:r>
      <w:r w:rsidRPr="00C3458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отношении представителей </w:t>
      </w:r>
      <w:proofErr w:type="gramStart"/>
      <w:r>
        <w:rPr>
          <w:sz w:val="28"/>
          <w:szCs w:val="28"/>
        </w:rPr>
        <w:t>бизнес-сообщества</w:t>
      </w:r>
      <w:proofErr w:type="gramEnd"/>
      <w:r>
        <w:rPr>
          <w:sz w:val="28"/>
          <w:szCs w:val="28"/>
        </w:rPr>
        <w:t>.</w:t>
      </w:r>
      <w:r w:rsidR="00C94FE0">
        <w:rPr>
          <w:sz w:val="28"/>
          <w:szCs w:val="28"/>
        </w:rPr>
        <w:t xml:space="preserve"> Авторы полагают, что важную роль для минимизации давления на бизнес играют </w:t>
      </w:r>
      <w:r w:rsidR="00F15694">
        <w:rPr>
          <w:sz w:val="28"/>
          <w:szCs w:val="28"/>
        </w:rPr>
        <w:t xml:space="preserve">также </w:t>
      </w:r>
      <w:r w:rsidR="00C94FE0">
        <w:rPr>
          <w:sz w:val="28"/>
          <w:szCs w:val="28"/>
        </w:rPr>
        <w:t>социологически</w:t>
      </w:r>
      <w:r w:rsidR="00F15694">
        <w:rPr>
          <w:sz w:val="28"/>
          <w:szCs w:val="28"/>
        </w:rPr>
        <w:t>е</w:t>
      </w:r>
      <w:r w:rsidR="00C94FE0">
        <w:rPr>
          <w:sz w:val="28"/>
          <w:szCs w:val="28"/>
        </w:rPr>
        <w:t xml:space="preserve"> исследовани</w:t>
      </w:r>
      <w:r w:rsidR="00F15694">
        <w:rPr>
          <w:sz w:val="28"/>
          <w:szCs w:val="28"/>
        </w:rPr>
        <w:t>я, позволяющие определить уровень коррумпированности различных сфер деятельности</w:t>
      </w:r>
      <w:r w:rsidR="00C94FE0">
        <w:rPr>
          <w:sz w:val="28"/>
          <w:szCs w:val="28"/>
        </w:rPr>
        <w:t>, результаты которых используются при совершенствовании законодательства.</w:t>
      </w:r>
    </w:p>
    <w:p w:rsidR="007060E9" w:rsidRPr="00C3458B" w:rsidRDefault="00C94FE0" w:rsidP="007060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4FE0">
        <w:rPr>
          <w:b/>
          <w:sz w:val="28"/>
          <w:szCs w:val="28"/>
        </w:rPr>
        <w:t>Ключевые слова:</w:t>
      </w:r>
      <w:r>
        <w:rPr>
          <w:sz w:val="28"/>
          <w:szCs w:val="28"/>
        </w:rPr>
        <w:t xml:space="preserve"> защита прав предпринимателей, прокуратура, профилактика коррупции, противодействие коррупции, давление на бизнес. </w:t>
      </w:r>
    </w:p>
    <w:p w:rsidR="00F15694" w:rsidRDefault="00F15694" w:rsidP="00C3458B">
      <w:pPr>
        <w:spacing w:line="360" w:lineRule="auto"/>
        <w:ind w:firstLine="709"/>
        <w:jc w:val="both"/>
        <w:rPr>
          <w:sz w:val="28"/>
          <w:szCs w:val="28"/>
        </w:rPr>
      </w:pPr>
    </w:p>
    <w:p w:rsidR="003B40D2" w:rsidRPr="00C3458B" w:rsidRDefault="00C80824" w:rsidP="00C3458B">
      <w:pPr>
        <w:spacing w:line="360" w:lineRule="auto"/>
        <w:ind w:firstLine="709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Одним из приоритетов в деятельности органов прокуратуры является борьба с коррупционными правонарушениями, </w:t>
      </w:r>
      <w:r w:rsidR="00356FFA">
        <w:rPr>
          <w:sz w:val="28"/>
          <w:szCs w:val="28"/>
        </w:rPr>
        <w:t xml:space="preserve">совершение </w:t>
      </w:r>
      <w:r w:rsidRPr="00C3458B">
        <w:rPr>
          <w:sz w:val="28"/>
          <w:szCs w:val="28"/>
        </w:rPr>
        <w:t>которы</w:t>
      </w:r>
      <w:r w:rsidR="00356FFA">
        <w:rPr>
          <w:sz w:val="28"/>
          <w:szCs w:val="28"/>
        </w:rPr>
        <w:t>х</w:t>
      </w:r>
      <w:r w:rsidRPr="00C3458B">
        <w:rPr>
          <w:sz w:val="28"/>
          <w:szCs w:val="28"/>
        </w:rPr>
        <w:t xml:space="preserve"> </w:t>
      </w:r>
      <w:r w:rsidR="00C04031">
        <w:rPr>
          <w:sz w:val="28"/>
          <w:szCs w:val="28"/>
        </w:rPr>
        <w:t xml:space="preserve">оказывает </w:t>
      </w:r>
      <w:r w:rsidRPr="00C3458B">
        <w:rPr>
          <w:sz w:val="28"/>
          <w:szCs w:val="28"/>
        </w:rPr>
        <w:t>негативно</w:t>
      </w:r>
      <w:r w:rsidR="00C04031">
        <w:rPr>
          <w:sz w:val="28"/>
          <w:szCs w:val="28"/>
        </w:rPr>
        <w:t>е</w:t>
      </w:r>
      <w:r w:rsidRPr="00C3458B">
        <w:rPr>
          <w:sz w:val="28"/>
          <w:szCs w:val="28"/>
        </w:rPr>
        <w:t xml:space="preserve"> влия</w:t>
      </w:r>
      <w:r w:rsidR="00C04031">
        <w:rPr>
          <w:sz w:val="28"/>
          <w:szCs w:val="28"/>
        </w:rPr>
        <w:t xml:space="preserve">ние </w:t>
      </w:r>
      <w:r w:rsidRPr="00C3458B">
        <w:rPr>
          <w:sz w:val="28"/>
          <w:szCs w:val="28"/>
        </w:rPr>
        <w:t>на предпринимательский микроклимат</w:t>
      </w:r>
      <w:r w:rsidR="00356FFA">
        <w:rPr>
          <w:sz w:val="28"/>
          <w:szCs w:val="28"/>
        </w:rPr>
        <w:t xml:space="preserve"> в стране</w:t>
      </w:r>
      <w:r w:rsidRPr="00C3458B">
        <w:rPr>
          <w:sz w:val="28"/>
          <w:szCs w:val="28"/>
        </w:rPr>
        <w:t>.</w:t>
      </w:r>
      <w:r w:rsidR="008E0198" w:rsidRPr="00C3458B">
        <w:rPr>
          <w:sz w:val="28"/>
          <w:szCs w:val="28"/>
        </w:rPr>
        <w:t xml:space="preserve"> </w:t>
      </w:r>
      <w:r w:rsidR="003650D1" w:rsidRPr="00C3458B">
        <w:rPr>
          <w:sz w:val="28"/>
          <w:szCs w:val="28"/>
        </w:rPr>
        <w:t xml:space="preserve">В </w:t>
      </w:r>
      <w:r w:rsidR="00F04174">
        <w:rPr>
          <w:sz w:val="28"/>
          <w:szCs w:val="28"/>
        </w:rPr>
        <w:t xml:space="preserve">этой связи в </w:t>
      </w:r>
      <w:r w:rsidR="003650D1" w:rsidRPr="00C3458B">
        <w:rPr>
          <w:sz w:val="28"/>
          <w:szCs w:val="28"/>
        </w:rPr>
        <w:t xml:space="preserve">рамках </w:t>
      </w:r>
      <w:r w:rsidR="00DE3E76">
        <w:rPr>
          <w:sz w:val="28"/>
          <w:szCs w:val="28"/>
        </w:rPr>
        <w:t xml:space="preserve">осуществления </w:t>
      </w:r>
      <w:r w:rsidR="00E11F56">
        <w:rPr>
          <w:sz w:val="28"/>
          <w:szCs w:val="28"/>
        </w:rPr>
        <w:t xml:space="preserve">надзорных полномочий прокурорами </w:t>
      </w:r>
      <w:r w:rsidR="00FC3FE0" w:rsidRPr="00C3458B">
        <w:rPr>
          <w:sz w:val="28"/>
          <w:szCs w:val="28"/>
        </w:rPr>
        <w:t>серьезное внимание уделяется вопросам профилактики и предупреждения коррупционных проявлений</w:t>
      </w:r>
      <w:r w:rsidR="00F04174">
        <w:rPr>
          <w:sz w:val="28"/>
          <w:szCs w:val="28"/>
        </w:rPr>
        <w:t xml:space="preserve">, в том числе </w:t>
      </w:r>
      <w:r w:rsidR="00FC3FE0" w:rsidRPr="00C3458B">
        <w:rPr>
          <w:sz w:val="28"/>
          <w:szCs w:val="28"/>
        </w:rPr>
        <w:t xml:space="preserve">в </w:t>
      </w:r>
      <w:r w:rsidR="00F04174">
        <w:rPr>
          <w:sz w:val="28"/>
          <w:szCs w:val="28"/>
        </w:rPr>
        <w:t xml:space="preserve">отношении представителей </w:t>
      </w:r>
      <w:r w:rsidR="00C04031">
        <w:rPr>
          <w:sz w:val="28"/>
          <w:szCs w:val="28"/>
        </w:rPr>
        <w:t>бизнес</w:t>
      </w:r>
      <w:r w:rsidR="00F04174">
        <w:rPr>
          <w:sz w:val="28"/>
          <w:szCs w:val="28"/>
        </w:rPr>
        <w:t>а</w:t>
      </w:r>
      <w:r w:rsidR="00FC3FE0" w:rsidRPr="00C3458B">
        <w:rPr>
          <w:sz w:val="28"/>
          <w:szCs w:val="28"/>
        </w:rPr>
        <w:t xml:space="preserve">. </w:t>
      </w:r>
    </w:p>
    <w:p w:rsidR="003B40D2" w:rsidRPr="00C3458B" w:rsidRDefault="007809FC" w:rsidP="00C3458B">
      <w:pPr>
        <w:spacing w:line="360" w:lineRule="auto"/>
        <w:ind w:firstLine="709"/>
        <w:jc w:val="both"/>
        <w:rPr>
          <w:sz w:val="28"/>
          <w:szCs w:val="28"/>
        </w:rPr>
      </w:pPr>
      <w:r w:rsidRPr="00C3458B">
        <w:rPr>
          <w:sz w:val="28"/>
          <w:szCs w:val="28"/>
        </w:rPr>
        <w:lastRenderedPageBreak/>
        <w:t>Глав</w:t>
      </w:r>
      <w:r w:rsidR="00C268B0" w:rsidRPr="00C3458B">
        <w:rPr>
          <w:sz w:val="28"/>
          <w:szCs w:val="28"/>
        </w:rPr>
        <w:t>а</w:t>
      </w:r>
      <w:r w:rsidRPr="00C3458B">
        <w:rPr>
          <w:sz w:val="28"/>
          <w:szCs w:val="28"/>
        </w:rPr>
        <w:t xml:space="preserve"> государства в послании Федеральному Собранию в феврале текущего года </w:t>
      </w:r>
      <w:r w:rsidR="00F04174">
        <w:rPr>
          <w:sz w:val="28"/>
          <w:szCs w:val="28"/>
        </w:rPr>
        <w:t xml:space="preserve">в очередной раз </w:t>
      </w:r>
      <w:r w:rsidRPr="00C3458B">
        <w:rPr>
          <w:sz w:val="28"/>
          <w:szCs w:val="28"/>
        </w:rPr>
        <w:t>обра</w:t>
      </w:r>
      <w:r w:rsidR="00C268B0" w:rsidRPr="00C3458B">
        <w:rPr>
          <w:sz w:val="28"/>
          <w:szCs w:val="28"/>
        </w:rPr>
        <w:t xml:space="preserve">тил </w:t>
      </w:r>
      <w:r w:rsidRPr="00C3458B">
        <w:rPr>
          <w:sz w:val="28"/>
          <w:szCs w:val="28"/>
        </w:rPr>
        <w:t>внимание на то, что «добросовестный бизнес не должен постоянно ходить под статьей, постоянно чувствовать риск уголовного или даже административного наказания»</w:t>
      </w:r>
      <w:r w:rsidR="00C04031">
        <w:rPr>
          <w:rStyle w:val="ae"/>
          <w:sz w:val="28"/>
          <w:szCs w:val="28"/>
        </w:rPr>
        <w:footnoteReference w:id="1"/>
      </w:r>
      <w:r w:rsidRPr="00C3458B">
        <w:rPr>
          <w:sz w:val="28"/>
          <w:szCs w:val="28"/>
        </w:rPr>
        <w:t>.</w:t>
      </w:r>
    </w:p>
    <w:p w:rsidR="00A83223" w:rsidRDefault="00FC3FE0" w:rsidP="00C3458B">
      <w:pPr>
        <w:spacing w:line="360" w:lineRule="auto"/>
        <w:ind w:firstLine="709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Важнейшим элементом </w:t>
      </w:r>
      <w:r w:rsidR="007809FC" w:rsidRPr="00C3458B">
        <w:rPr>
          <w:sz w:val="28"/>
          <w:szCs w:val="28"/>
        </w:rPr>
        <w:t xml:space="preserve">в реализации поставленной задачи </w:t>
      </w:r>
      <w:r w:rsidR="00A83223">
        <w:rPr>
          <w:sz w:val="28"/>
          <w:szCs w:val="28"/>
        </w:rPr>
        <w:t xml:space="preserve">о снижении давления на бизнес </w:t>
      </w:r>
      <w:r w:rsidR="00C268B0" w:rsidRPr="00C3458B">
        <w:rPr>
          <w:sz w:val="28"/>
          <w:szCs w:val="28"/>
        </w:rPr>
        <w:t xml:space="preserve">для органов прокуратуры </w:t>
      </w:r>
      <w:r w:rsidRPr="00C3458B">
        <w:rPr>
          <w:sz w:val="28"/>
          <w:szCs w:val="28"/>
        </w:rPr>
        <w:t xml:space="preserve">остается </w:t>
      </w:r>
      <w:r w:rsidR="0009115B" w:rsidRPr="00C3458B">
        <w:rPr>
          <w:sz w:val="28"/>
          <w:szCs w:val="28"/>
        </w:rPr>
        <w:t xml:space="preserve">информационное взаимодействие с </w:t>
      </w:r>
      <w:r w:rsidR="00EF63D2" w:rsidRPr="00C3458B">
        <w:rPr>
          <w:sz w:val="28"/>
          <w:szCs w:val="28"/>
        </w:rPr>
        <w:t xml:space="preserve">представителями </w:t>
      </w:r>
      <w:r w:rsidR="00F04174" w:rsidRPr="00C3458B">
        <w:rPr>
          <w:sz w:val="28"/>
          <w:szCs w:val="28"/>
        </w:rPr>
        <w:t xml:space="preserve">общественных некоммерческих объединений предпринимателей </w:t>
      </w:r>
      <w:r w:rsidR="00F04174">
        <w:rPr>
          <w:sz w:val="28"/>
          <w:szCs w:val="28"/>
        </w:rPr>
        <w:t xml:space="preserve">и </w:t>
      </w:r>
      <w:r w:rsidR="00EF63D2" w:rsidRPr="00C3458B">
        <w:rPr>
          <w:sz w:val="28"/>
          <w:szCs w:val="28"/>
        </w:rPr>
        <w:t>государственных органов</w:t>
      </w:r>
      <w:r w:rsidRPr="00C3458B">
        <w:rPr>
          <w:sz w:val="28"/>
          <w:szCs w:val="28"/>
        </w:rPr>
        <w:t xml:space="preserve">. </w:t>
      </w:r>
      <w:r w:rsidR="00241275">
        <w:rPr>
          <w:sz w:val="28"/>
          <w:szCs w:val="28"/>
        </w:rPr>
        <w:t xml:space="preserve">В Генеральной прокуратуре Российской Федерации, прокуратурах субъектов Российской Федерации </w:t>
      </w:r>
      <w:r w:rsidR="00F04174">
        <w:rPr>
          <w:sz w:val="28"/>
          <w:szCs w:val="28"/>
        </w:rPr>
        <w:t xml:space="preserve">созданы и </w:t>
      </w:r>
      <w:r w:rsidR="00241275">
        <w:rPr>
          <w:sz w:val="28"/>
          <w:szCs w:val="28"/>
        </w:rPr>
        <w:t>ф</w:t>
      </w:r>
      <w:r w:rsidR="003B40D2" w:rsidRPr="00C3458B">
        <w:rPr>
          <w:sz w:val="28"/>
          <w:szCs w:val="28"/>
        </w:rPr>
        <w:t xml:space="preserve">ункционируют межведомственные рабочие группы, проводятся совместные мероприятия различного формата, на которых обсуждаются проблемные вопросы и </w:t>
      </w:r>
      <w:r w:rsidR="00C268B0" w:rsidRPr="00C3458B">
        <w:rPr>
          <w:sz w:val="28"/>
          <w:szCs w:val="28"/>
        </w:rPr>
        <w:t>вырабатываются</w:t>
      </w:r>
      <w:r w:rsidR="003B40D2" w:rsidRPr="00C3458B">
        <w:rPr>
          <w:sz w:val="28"/>
          <w:szCs w:val="28"/>
        </w:rPr>
        <w:t xml:space="preserve"> конкретные решения, </w:t>
      </w:r>
      <w:r w:rsidRPr="00C3458B">
        <w:rPr>
          <w:sz w:val="28"/>
          <w:szCs w:val="28"/>
        </w:rPr>
        <w:t>направлен</w:t>
      </w:r>
      <w:r w:rsidR="003B40D2" w:rsidRPr="00C3458B">
        <w:rPr>
          <w:sz w:val="28"/>
          <w:szCs w:val="28"/>
        </w:rPr>
        <w:t>ные</w:t>
      </w:r>
      <w:r w:rsidRPr="00C3458B">
        <w:rPr>
          <w:sz w:val="28"/>
          <w:szCs w:val="28"/>
        </w:rPr>
        <w:t xml:space="preserve"> на минимизацию совершения коррупционных преступлений и правонарушений</w:t>
      </w:r>
      <w:r w:rsidR="003B40D2" w:rsidRPr="00C3458B">
        <w:rPr>
          <w:sz w:val="28"/>
          <w:szCs w:val="28"/>
        </w:rPr>
        <w:t xml:space="preserve">, </w:t>
      </w:r>
      <w:r w:rsidR="00241275">
        <w:rPr>
          <w:sz w:val="28"/>
          <w:szCs w:val="28"/>
        </w:rPr>
        <w:t xml:space="preserve">а также </w:t>
      </w:r>
      <w:r w:rsidR="003B40D2" w:rsidRPr="00C3458B">
        <w:rPr>
          <w:sz w:val="28"/>
          <w:szCs w:val="28"/>
        </w:rPr>
        <w:t xml:space="preserve">уголовного и административного преследования </w:t>
      </w:r>
      <w:r w:rsidR="00241275">
        <w:rPr>
          <w:sz w:val="28"/>
          <w:szCs w:val="28"/>
        </w:rPr>
        <w:t>предпринимателей</w:t>
      </w:r>
      <w:r w:rsidRPr="00C3458B">
        <w:rPr>
          <w:sz w:val="28"/>
          <w:szCs w:val="28"/>
        </w:rPr>
        <w:t>.</w:t>
      </w:r>
      <w:r w:rsidR="00A83223">
        <w:rPr>
          <w:sz w:val="28"/>
          <w:szCs w:val="28"/>
        </w:rPr>
        <w:t xml:space="preserve"> </w:t>
      </w:r>
      <w:r w:rsidR="00241275">
        <w:rPr>
          <w:sz w:val="28"/>
          <w:szCs w:val="28"/>
        </w:rPr>
        <w:t>Э</w:t>
      </w:r>
      <w:r w:rsidR="009D3F1A" w:rsidRPr="00C3458B">
        <w:rPr>
          <w:sz w:val="28"/>
          <w:szCs w:val="28"/>
        </w:rPr>
        <w:t>того</w:t>
      </w:r>
      <w:r w:rsidR="00241275">
        <w:rPr>
          <w:sz w:val="28"/>
          <w:szCs w:val="28"/>
        </w:rPr>
        <w:t>, безусловно,</w:t>
      </w:r>
      <w:r w:rsidR="009D3F1A" w:rsidRPr="00C3458B">
        <w:rPr>
          <w:sz w:val="28"/>
          <w:szCs w:val="28"/>
        </w:rPr>
        <w:t xml:space="preserve"> недостаточно чтобы </w:t>
      </w:r>
      <w:r w:rsidR="00241275">
        <w:rPr>
          <w:sz w:val="28"/>
          <w:szCs w:val="28"/>
        </w:rPr>
        <w:t xml:space="preserve">решить проблемы каждого хозяйствующего субъекта, но во многом дает возможность </w:t>
      </w:r>
      <w:r w:rsidR="009D3F1A" w:rsidRPr="00C3458B">
        <w:rPr>
          <w:sz w:val="28"/>
          <w:szCs w:val="28"/>
        </w:rPr>
        <w:t>по</w:t>
      </w:r>
      <w:r w:rsidR="001113B5" w:rsidRPr="00C3458B">
        <w:rPr>
          <w:sz w:val="28"/>
          <w:szCs w:val="28"/>
        </w:rPr>
        <w:t>лучить о</w:t>
      </w:r>
      <w:r w:rsidR="00241275">
        <w:rPr>
          <w:sz w:val="28"/>
          <w:szCs w:val="28"/>
        </w:rPr>
        <w:t xml:space="preserve">пределенное </w:t>
      </w:r>
      <w:r w:rsidR="001113B5" w:rsidRPr="00C3458B">
        <w:rPr>
          <w:sz w:val="28"/>
          <w:szCs w:val="28"/>
        </w:rPr>
        <w:t xml:space="preserve">представление </w:t>
      </w:r>
      <w:r w:rsidR="009D3F1A" w:rsidRPr="00C3458B">
        <w:rPr>
          <w:sz w:val="28"/>
          <w:szCs w:val="28"/>
        </w:rPr>
        <w:t xml:space="preserve">об эффективности принимаемых в государстве мер, направленных на противодействие коррупции. </w:t>
      </w:r>
    </w:p>
    <w:p w:rsidR="001113B5" w:rsidRPr="00C3458B" w:rsidRDefault="00C268B0" w:rsidP="00C3458B">
      <w:pPr>
        <w:spacing w:line="360" w:lineRule="auto"/>
        <w:ind w:firstLine="709"/>
        <w:jc w:val="both"/>
        <w:rPr>
          <w:sz w:val="28"/>
          <w:szCs w:val="28"/>
        </w:rPr>
      </w:pPr>
      <w:r w:rsidRPr="00C3458B">
        <w:rPr>
          <w:color w:val="000000"/>
          <w:sz w:val="28"/>
          <w:szCs w:val="28"/>
          <w:shd w:val="clear" w:color="auto" w:fill="FFFFFF"/>
        </w:rPr>
        <w:t xml:space="preserve">В настоящее время </w:t>
      </w:r>
      <w:r w:rsidRPr="00C3458B">
        <w:rPr>
          <w:sz w:val="28"/>
          <w:szCs w:val="28"/>
        </w:rPr>
        <w:t xml:space="preserve">Генеральной прокуратурой </w:t>
      </w:r>
      <w:r w:rsidR="00AC6FD9">
        <w:rPr>
          <w:sz w:val="28"/>
          <w:szCs w:val="28"/>
        </w:rPr>
        <w:t xml:space="preserve">Российской Федерации </w:t>
      </w:r>
      <w:r w:rsidRPr="00C3458B">
        <w:rPr>
          <w:sz w:val="28"/>
          <w:szCs w:val="28"/>
        </w:rPr>
        <w:t xml:space="preserve">с участием </w:t>
      </w:r>
      <w:r w:rsidR="00AC6FD9">
        <w:rPr>
          <w:sz w:val="28"/>
          <w:szCs w:val="28"/>
        </w:rPr>
        <w:t xml:space="preserve">всех правоохранительных органов, отдельных научных и образовательных центров </w:t>
      </w:r>
      <w:r w:rsidRPr="00C3458B">
        <w:rPr>
          <w:sz w:val="28"/>
          <w:szCs w:val="28"/>
        </w:rPr>
        <w:t xml:space="preserve">проводится </w:t>
      </w:r>
      <w:r w:rsidRPr="00AC6FD9">
        <w:rPr>
          <w:sz w:val="28"/>
          <w:szCs w:val="28"/>
        </w:rPr>
        <w:t>социологический опрос</w:t>
      </w:r>
      <w:r w:rsidR="00C213A7" w:rsidRPr="00C3458B">
        <w:rPr>
          <w:sz w:val="28"/>
          <w:szCs w:val="28"/>
        </w:rPr>
        <w:t xml:space="preserve"> </w:t>
      </w:r>
      <w:r w:rsidRPr="00C3458B">
        <w:rPr>
          <w:sz w:val="28"/>
          <w:szCs w:val="28"/>
        </w:rPr>
        <w:t>эффективности применяемых антикоррупционных мер</w:t>
      </w:r>
      <w:r w:rsidR="00534936" w:rsidRPr="00C3458B">
        <w:rPr>
          <w:sz w:val="28"/>
          <w:szCs w:val="28"/>
        </w:rPr>
        <w:t xml:space="preserve"> по предупреждению</w:t>
      </w:r>
      <w:r w:rsidRPr="00C3458B">
        <w:rPr>
          <w:sz w:val="28"/>
          <w:szCs w:val="28"/>
        </w:rPr>
        <w:t xml:space="preserve"> и профилактик</w:t>
      </w:r>
      <w:r w:rsidR="00534936" w:rsidRPr="00C3458B">
        <w:rPr>
          <w:sz w:val="28"/>
          <w:szCs w:val="28"/>
        </w:rPr>
        <w:t>е</w:t>
      </w:r>
      <w:r w:rsidRPr="00C3458B">
        <w:rPr>
          <w:sz w:val="28"/>
          <w:szCs w:val="28"/>
        </w:rPr>
        <w:t xml:space="preserve"> коррупционных проявлений.</w:t>
      </w:r>
      <w:r w:rsidR="00AC6FD9">
        <w:rPr>
          <w:sz w:val="28"/>
          <w:szCs w:val="28"/>
        </w:rPr>
        <w:t xml:space="preserve"> Принять участие </w:t>
      </w:r>
      <w:r w:rsidR="00AC6FD9" w:rsidRPr="00C3458B">
        <w:rPr>
          <w:color w:val="000000"/>
          <w:sz w:val="28"/>
          <w:szCs w:val="28"/>
          <w:shd w:val="clear" w:color="auto" w:fill="FFFFFF"/>
        </w:rPr>
        <w:t>в н</w:t>
      </w:r>
      <w:r w:rsidR="0084335F">
        <w:rPr>
          <w:color w:val="000000"/>
          <w:sz w:val="28"/>
          <w:szCs w:val="28"/>
          <w:shd w:val="clear" w:color="auto" w:fill="FFFFFF"/>
        </w:rPr>
        <w:t>е</w:t>
      </w:r>
      <w:r w:rsidR="00AC6FD9" w:rsidRPr="00C3458B">
        <w:rPr>
          <w:color w:val="000000"/>
          <w:sz w:val="28"/>
          <w:szCs w:val="28"/>
          <w:shd w:val="clear" w:color="auto" w:fill="FFFFFF"/>
        </w:rPr>
        <w:t xml:space="preserve">м </w:t>
      </w:r>
      <w:r w:rsidR="00AC6FD9" w:rsidRPr="00C3458B">
        <w:rPr>
          <w:sz w:val="28"/>
          <w:szCs w:val="28"/>
        </w:rPr>
        <w:t xml:space="preserve">на сайте </w:t>
      </w:r>
      <w:r w:rsidR="00AC6FD9">
        <w:rPr>
          <w:sz w:val="28"/>
          <w:szCs w:val="28"/>
        </w:rPr>
        <w:t>ведомства в</w:t>
      </w:r>
      <w:r w:rsidR="00AC6FD9" w:rsidRPr="00C3458B">
        <w:rPr>
          <w:sz w:val="28"/>
          <w:szCs w:val="28"/>
        </w:rPr>
        <w:t xml:space="preserve"> разделе «Противодействие коррупции»</w:t>
      </w:r>
      <w:r w:rsidR="00AC6FD9">
        <w:rPr>
          <w:sz w:val="28"/>
          <w:szCs w:val="28"/>
        </w:rPr>
        <w:t xml:space="preserve"> в режиме онлайн может любое </w:t>
      </w:r>
      <w:r w:rsidR="00495AE1">
        <w:rPr>
          <w:sz w:val="28"/>
          <w:szCs w:val="28"/>
        </w:rPr>
        <w:t>небезразличное к</w:t>
      </w:r>
      <w:r w:rsidR="00AC6FD9">
        <w:rPr>
          <w:sz w:val="28"/>
          <w:szCs w:val="28"/>
        </w:rPr>
        <w:t xml:space="preserve"> </w:t>
      </w:r>
      <w:r w:rsidR="00DE3E76">
        <w:rPr>
          <w:sz w:val="28"/>
          <w:szCs w:val="28"/>
        </w:rPr>
        <w:t xml:space="preserve">данной проблеме </w:t>
      </w:r>
      <w:r w:rsidR="00AC6FD9">
        <w:rPr>
          <w:sz w:val="28"/>
          <w:szCs w:val="28"/>
        </w:rPr>
        <w:t>лицо</w:t>
      </w:r>
      <w:r w:rsidR="001113B5" w:rsidRPr="00C3458B">
        <w:rPr>
          <w:sz w:val="28"/>
          <w:szCs w:val="28"/>
        </w:rPr>
        <w:t xml:space="preserve">. </w:t>
      </w:r>
    </w:p>
    <w:p w:rsidR="00A83223" w:rsidRDefault="009D3F1A" w:rsidP="00A83223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Целями и задачами опроса </w:t>
      </w:r>
      <w:r w:rsidR="00DE3E76">
        <w:rPr>
          <w:sz w:val="28"/>
          <w:szCs w:val="28"/>
        </w:rPr>
        <w:t xml:space="preserve">является </w:t>
      </w:r>
      <w:r w:rsidRPr="00C3458B">
        <w:rPr>
          <w:sz w:val="28"/>
          <w:szCs w:val="28"/>
        </w:rPr>
        <w:t xml:space="preserve">оценка восприятия </w:t>
      </w:r>
      <w:r w:rsidRPr="00DE3E76">
        <w:rPr>
          <w:sz w:val="28"/>
          <w:szCs w:val="28"/>
        </w:rPr>
        <w:t xml:space="preserve">обществом </w:t>
      </w:r>
      <w:r w:rsidRPr="00C3458B">
        <w:rPr>
          <w:sz w:val="28"/>
          <w:szCs w:val="28"/>
        </w:rPr>
        <w:t xml:space="preserve">коррупции, в том числе масштаба ее проявления и распространенности, а также эффективности работы органов власти </w:t>
      </w:r>
      <w:r w:rsidRPr="00DE3E76">
        <w:rPr>
          <w:sz w:val="28"/>
          <w:szCs w:val="28"/>
        </w:rPr>
        <w:t>(прежде всего, правоохранительных органов)</w:t>
      </w:r>
      <w:r w:rsidRPr="00C3458B">
        <w:rPr>
          <w:sz w:val="28"/>
          <w:szCs w:val="28"/>
        </w:rPr>
        <w:t xml:space="preserve"> в антикоррупционной сфере и уровня общественного доверия к ним. </w:t>
      </w:r>
    </w:p>
    <w:p w:rsidR="005A6288" w:rsidRDefault="009D3F1A" w:rsidP="00A83223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Результаты социологического опроса в дальнейшем послужат основой для выработки дополнительных мер в сфере профилактики правонарушений </w:t>
      </w:r>
      <w:r w:rsidRPr="00C3458B">
        <w:rPr>
          <w:sz w:val="28"/>
          <w:szCs w:val="28"/>
        </w:rPr>
        <w:lastRenderedPageBreak/>
        <w:t xml:space="preserve">коррупционной направленности и совершенствования деятельности правоохранительных органов. </w:t>
      </w:r>
      <w:r w:rsidR="0084335F">
        <w:rPr>
          <w:sz w:val="28"/>
          <w:szCs w:val="28"/>
        </w:rPr>
        <w:t>Именно п</w:t>
      </w:r>
      <w:r w:rsidR="005A6288" w:rsidRPr="00C3458B">
        <w:rPr>
          <w:sz w:val="28"/>
          <w:szCs w:val="28"/>
        </w:rPr>
        <w:t xml:space="preserve">о </w:t>
      </w:r>
      <w:r w:rsidRPr="00C3458B">
        <w:rPr>
          <w:sz w:val="28"/>
          <w:szCs w:val="28"/>
        </w:rPr>
        <w:t xml:space="preserve">этой </w:t>
      </w:r>
      <w:r w:rsidR="005A6288" w:rsidRPr="00C3458B">
        <w:rPr>
          <w:sz w:val="28"/>
          <w:szCs w:val="28"/>
        </w:rPr>
        <w:t>причине</w:t>
      </w:r>
      <w:r w:rsidRPr="00C3458B">
        <w:rPr>
          <w:sz w:val="28"/>
          <w:szCs w:val="28"/>
        </w:rPr>
        <w:t xml:space="preserve"> важной составляющей социологического опроса является участие в нем предпринимательского сообщества.</w:t>
      </w:r>
      <w:r w:rsidR="00A83223">
        <w:rPr>
          <w:sz w:val="28"/>
          <w:szCs w:val="28"/>
        </w:rPr>
        <w:t xml:space="preserve"> Б</w:t>
      </w:r>
      <w:r w:rsidR="00A83223" w:rsidRPr="00C3458B">
        <w:rPr>
          <w:sz w:val="28"/>
          <w:szCs w:val="28"/>
        </w:rPr>
        <w:t xml:space="preserve">изнес-сообщество является наиболее </w:t>
      </w:r>
      <w:r w:rsidR="00A83223">
        <w:rPr>
          <w:sz w:val="28"/>
          <w:szCs w:val="28"/>
        </w:rPr>
        <w:t xml:space="preserve">чувствительной </w:t>
      </w:r>
      <w:r w:rsidR="00A83223" w:rsidRPr="00C3458B">
        <w:rPr>
          <w:sz w:val="28"/>
          <w:szCs w:val="28"/>
        </w:rPr>
        <w:t xml:space="preserve">«лакмусовой» бумагой, позволяющей </w:t>
      </w:r>
      <w:r w:rsidR="00A83223">
        <w:rPr>
          <w:sz w:val="28"/>
          <w:szCs w:val="28"/>
        </w:rPr>
        <w:t xml:space="preserve">наиболее точно </w:t>
      </w:r>
      <w:r w:rsidR="00A83223" w:rsidRPr="00C3458B">
        <w:rPr>
          <w:sz w:val="28"/>
          <w:szCs w:val="28"/>
        </w:rPr>
        <w:t>оценить состояние законности в данной сфере</w:t>
      </w:r>
      <w:r w:rsidR="00A83223">
        <w:rPr>
          <w:sz w:val="28"/>
          <w:szCs w:val="28"/>
        </w:rPr>
        <w:t xml:space="preserve"> и выработать пути их решения</w:t>
      </w:r>
      <w:r w:rsidR="00A83223" w:rsidRPr="00C3458B">
        <w:rPr>
          <w:sz w:val="28"/>
          <w:szCs w:val="28"/>
        </w:rPr>
        <w:t>.</w:t>
      </w:r>
    </w:p>
    <w:p w:rsidR="00B97FEE" w:rsidRDefault="00F54AEA" w:rsidP="00B97FEE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Генеральной прокуратурой </w:t>
      </w:r>
      <w:r w:rsidR="00F62BB1">
        <w:rPr>
          <w:sz w:val="28"/>
          <w:szCs w:val="28"/>
        </w:rPr>
        <w:t xml:space="preserve">Российской Федерации </w:t>
      </w:r>
      <w:r w:rsidR="00910046" w:rsidRPr="00C3458B">
        <w:rPr>
          <w:sz w:val="28"/>
          <w:szCs w:val="28"/>
        </w:rPr>
        <w:t xml:space="preserve">также </w:t>
      </w:r>
      <w:r w:rsidRPr="00C3458B">
        <w:rPr>
          <w:sz w:val="28"/>
          <w:szCs w:val="28"/>
        </w:rPr>
        <w:t xml:space="preserve">принимаются </w:t>
      </w:r>
      <w:r w:rsidR="00910046" w:rsidRPr="00C3458B">
        <w:rPr>
          <w:sz w:val="28"/>
          <w:szCs w:val="28"/>
        </w:rPr>
        <w:t xml:space="preserve">и </w:t>
      </w:r>
      <w:r w:rsidRPr="00C3458B">
        <w:rPr>
          <w:sz w:val="28"/>
          <w:szCs w:val="28"/>
        </w:rPr>
        <w:t xml:space="preserve">меры к </w:t>
      </w:r>
      <w:r w:rsidRPr="00F62BB1">
        <w:rPr>
          <w:sz w:val="28"/>
          <w:szCs w:val="28"/>
        </w:rPr>
        <w:t>совершенствованию антикоррупционного законодательства</w:t>
      </w:r>
      <w:r w:rsidR="00F62BB1">
        <w:rPr>
          <w:rStyle w:val="ae"/>
          <w:sz w:val="28"/>
          <w:szCs w:val="28"/>
        </w:rPr>
        <w:footnoteReference w:id="2"/>
      </w:r>
      <w:r w:rsidRPr="00F62BB1">
        <w:rPr>
          <w:sz w:val="28"/>
          <w:szCs w:val="28"/>
        </w:rPr>
        <w:t>,</w:t>
      </w:r>
      <w:r w:rsidRPr="00C3458B">
        <w:rPr>
          <w:sz w:val="28"/>
          <w:szCs w:val="28"/>
        </w:rPr>
        <w:t xml:space="preserve"> направленные, в том числе на обеспечение мер государственной защиты юридических лиц, оказывающих содействие правоохранительным органам в выявлении, пресечении и расследовании уголовных дел о преступлениях коррупционной направленности.</w:t>
      </w:r>
    </w:p>
    <w:p w:rsidR="008D6280" w:rsidRPr="00C3458B" w:rsidRDefault="00F62BB1" w:rsidP="00B97FEE">
      <w:pPr>
        <w:pBdr>
          <w:bottom w:val="single" w:sz="6" w:space="30" w:color="FFFFFF"/>
        </w:pBdr>
        <w:spacing w:line="360" w:lineRule="auto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Так, статьей 1</w:t>
      </w:r>
      <w:r w:rsidR="008D6280" w:rsidRPr="00C3458B">
        <w:rPr>
          <w:bCs/>
          <w:sz w:val="28"/>
          <w:szCs w:val="28"/>
        </w:rPr>
        <w:t>9.28 Ко</w:t>
      </w:r>
      <w:r>
        <w:rPr>
          <w:bCs/>
          <w:sz w:val="28"/>
          <w:szCs w:val="28"/>
        </w:rPr>
        <w:t xml:space="preserve">декса Российской Федерации об административных правонарушениях </w:t>
      </w:r>
      <w:r w:rsidR="00E27535">
        <w:rPr>
          <w:bCs/>
          <w:sz w:val="28"/>
          <w:szCs w:val="28"/>
        </w:rPr>
        <w:t xml:space="preserve">(далее – КоАП РФ) </w:t>
      </w:r>
      <w:r w:rsidR="008D6280" w:rsidRPr="00C3458B">
        <w:rPr>
          <w:bCs/>
          <w:sz w:val="28"/>
          <w:szCs w:val="28"/>
        </w:rPr>
        <w:t>предусмотрена административная ответственность юридических лиц за незаконное вознаграждение от имени или в интересах юридического лица</w:t>
      </w:r>
      <w:r w:rsidR="00B97FEE">
        <w:rPr>
          <w:bCs/>
          <w:sz w:val="28"/>
          <w:szCs w:val="28"/>
        </w:rPr>
        <w:t>, р</w:t>
      </w:r>
      <w:r w:rsidR="008D6280" w:rsidRPr="00C3458B">
        <w:rPr>
          <w:bCs/>
          <w:sz w:val="28"/>
          <w:szCs w:val="28"/>
        </w:rPr>
        <w:t xml:space="preserve">азмер штрафа по </w:t>
      </w:r>
      <w:r w:rsidR="00B97FEE">
        <w:rPr>
          <w:bCs/>
          <w:sz w:val="28"/>
          <w:szCs w:val="28"/>
        </w:rPr>
        <w:t xml:space="preserve">которой </w:t>
      </w:r>
      <w:r w:rsidR="008D6280" w:rsidRPr="00C3458B">
        <w:rPr>
          <w:bCs/>
          <w:sz w:val="28"/>
          <w:szCs w:val="28"/>
        </w:rPr>
        <w:t xml:space="preserve">может составлять до стократной суммы денежных средств или иного имущества, незаконно переданных или оказанных либо </w:t>
      </w:r>
      <w:r w:rsidR="00A83223">
        <w:rPr>
          <w:bCs/>
          <w:sz w:val="28"/>
          <w:szCs w:val="28"/>
        </w:rPr>
        <w:t>только</w:t>
      </w:r>
      <w:r w:rsidR="008D6280" w:rsidRPr="00B97FEE">
        <w:rPr>
          <w:bCs/>
          <w:sz w:val="28"/>
          <w:szCs w:val="28"/>
        </w:rPr>
        <w:t xml:space="preserve"> обещанных или предложенных</w:t>
      </w:r>
      <w:r w:rsidR="008D6280" w:rsidRPr="00C3458B">
        <w:rPr>
          <w:bCs/>
          <w:sz w:val="28"/>
          <w:szCs w:val="28"/>
        </w:rPr>
        <w:t xml:space="preserve"> от имени юридического лица.</w:t>
      </w:r>
      <w:proofErr w:type="gramEnd"/>
      <w:r w:rsidR="00B97FEE">
        <w:rPr>
          <w:bCs/>
          <w:sz w:val="28"/>
          <w:szCs w:val="28"/>
        </w:rPr>
        <w:t xml:space="preserve"> </w:t>
      </w:r>
      <w:proofErr w:type="gramStart"/>
      <w:r w:rsidR="00B97FEE">
        <w:rPr>
          <w:bCs/>
          <w:sz w:val="28"/>
          <w:szCs w:val="28"/>
        </w:rPr>
        <w:t xml:space="preserve">Дополнительным негативным для организации последствием совершения </w:t>
      </w:r>
      <w:r w:rsidR="00A83223">
        <w:rPr>
          <w:bCs/>
          <w:sz w:val="28"/>
          <w:szCs w:val="28"/>
        </w:rPr>
        <w:t xml:space="preserve">такого </w:t>
      </w:r>
      <w:r w:rsidR="00B97FEE">
        <w:rPr>
          <w:bCs/>
          <w:sz w:val="28"/>
          <w:szCs w:val="28"/>
        </w:rPr>
        <w:t xml:space="preserve">правонарушения является </w:t>
      </w:r>
      <w:r w:rsidR="00A83223">
        <w:rPr>
          <w:bCs/>
          <w:sz w:val="28"/>
          <w:szCs w:val="28"/>
        </w:rPr>
        <w:t xml:space="preserve">установленный </w:t>
      </w:r>
      <w:r w:rsidR="008D6280" w:rsidRPr="00C3458B">
        <w:rPr>
          <w:bCs/>
          <w:sz w:val="28"/>
          <w:szCs w:val="28"/>
        </w:rPr>
        <w:t>Федеральны</w:t>
      </w:r>
      <w:r w:rsidR="00B97FEE">
        <w:rPr>
          <w:bCs/>
          <w:sz w:val="28"/>
          <w:szCs w:val="28"/>
        </w:rPr>
        <w:t>м</w:t>
      </w:r>
      <w:r w:rsidR="008D6280" w:rsidRPr="00C3458B">
        <w:rPr>
          <w:bCs/>
          <w:sz w:val="28"/>
          <w:szCs w:val="28"/>
        </w:rPr>
        <w:t xml:space="preserve"> закон</w:t>
      </w:r>
      <w:r w:rsidR="00B97FEE">
        <w:rPr>
          <w:bCs/>
          <w:sz w:val="28"/>
          <w:szCs w:val="28"/>
        </w:rPr>
        <w:t>ом</w:t>
      </w:r>
      <w:r w:rsidR="008D6280" w:rsidRPr="00C3458B">
        <w:rPr>
          <w:bCs/>
          <w:sz w:val="28"/>
          <w:szCs w:val="28"/>
        </w:rPr>
        <w:t xml:space="preserve"> </w:t>
      </w:r>
      <w:r w:rsidR="00B97FEE">
        <w:rPr>
          <w:rFonts w:eastAsiaTheme="minorHAnsi"/>
          <w:sz w:val="28"/>
          <w:szCs w:val="28"/>
          <w:lang w:eastAsia="en-US"/>
        </w:rPr>
        <w:t>от 05.04.2013 №</w:t>
      </w:r>
      <w:r w:rsidR="00A45652">
        <w:rPr>
          <w:rFonts w:eastAsiaTheme="minorHAnsi"/>
          <w:sz w:val="28"/>
          <w:szCs w:val="28"/>
          <w:lang w:eastAsia="en-US"/>
        </w:rPr>
        <w:t> </w:t>
      </w:r>
      <w:r w:rsidR="00B97FEE">
        <w:rPr>
          <w:rFonts w:eastAsiaTheme="minorHAnsi"/>
          <w:sz w:val="28"/>
          <w:szCs w:val="28"/>
          <w:lang w:eastAsia="en-US"/>
        </w:rPr>
        <w:t xml:space="preserve">44-ФЗ «О контрактной системе в сфере закупок товаров, работ, услуг для обеспечения государственных и муниципальных нужд» </w:t>
      </w:r>
      <w:r w:rsidR="00675014">
        <w:rPr>
          <w:rFonts w:eastAsiaTheme="minorHAnsi"/>
          <w:sz w:val="28"/>
          <w:szCs w:val="28"/>
          <w:lang w:eastAsia="en-US"/>
        </w:rPr>
        <w:t>(пункт 7</w:t>
      </w:r>
      <w:r w:rsidR="00675014" w:rsidRPr="0067501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A83223">
        <w:rPr>
          <w:rFonts w:eastAsiaTheme="minorHAnsi"/>
          <w:sz w:val="28"/>
          <w:szCs w:val="28"/>
          <w:lang w:eastAsia="en-US"/>
        </w:rPr>
        <w:t xml:space="preserve"> части 1 статьи 31)</w:t>
      </w:r>
      <w:r w:rsidR="00B97FEE">
        <w:rPr>
          <w:rFonts w:eastAsiaTheme="minorHAnsi"/>
          <w:sz w:val="28"/>
          <w:szCs w:val="28"/>
          <w:lang w:eastAsia="en-US"/>
        </w:rPr>
        <w:t xml:space="preserve"> </w:t>
      </w:r>
      <w:r w:rsidR="008D6280" w:rsidRPr="00C3458B">
        <w:rPr>
          <w:bCs/>
          <w:sz w:val="28"/>
          <w:szCs w:val="28"/>
        </w:rPr>
        <w:t>запре</w:t>
      </w:r>
      <w:r w:rsidR="00B97FEE">
        <w:rPr>
          <w:bCs/>
          <w:sz w:val="28"/>
          <w:szCs w:val="28"/>
        </w:rPr>
        <w:t xml:space="preserve">т на </w:t>
      </w:r>
      <w:r w:rsidR="008D6280" w:rsidRPr="00C3458B">
        <w:rPr>
          <w:bCs/>
          <w:sz w:val="28"/>
          <w:szCs w:val="28"/>
        </w:rPr>
        <w:t xml:space="preserve">участие </w:t>
      </w:r>
      <w:r w:rsidR="00FD6586" w:rsidRPr="00C3458B">
        <w:rPr>
          <w:bCs/>
          <w:sz w:val="28"/>
          <w:szCs w:val="28"/>
        </w:rPr>
        <w:t>в закупках юридическ</w:t>
      </w:r>
      <w:r w:rsidR="00A83223">
        <w:rPr>
          <w:bCs/>
          <w:sz w:val="28"/>
          <w:szCs w:val="28"/>
        </w:rPr>
        <w:t>их</w:t>
      </w:r>
      <w:r w:rsidR="00FD6586" w:rsidRPr="00C3458B">
        <w:rPr>
          <w:bCs/>
          <w:sz w:val="28"/>
          <w:szCs w:val="28"/>
        </w:rPr>
        <w:t xml:space="preserve"> лиц, котор</w:t>
      </w:r>
      <w:r w:rsidR="00A83223">
        <w:rPr>
          <w:bCs/>
          <w:sz w:val="28"/>
          <w:szCs w:val="28"/>
        </w:rPr>
        <w:t>ы</w:t>
      </w:r>
      <w:r w:rsidR="00FD6586" w:rsidRPr="00C3458B">
        <w:rPr>
          <w:bCs/>
          <w:sz w:val="28"/>
          <w:szCs w:val="28"/>
        </w:rPr>
        <w:t>е в течение двух лет до момента подачи заявки на участие в закупке был</w:t>
      </w:r>
      <w:r w:rsidR="00A83223">
        <w:rPr>
          <w:bCs/>
          <w:sz w:val="28"/>
          <w:szCs w:val="28"/>
        </w:rPr>
        <w:t>и</w:t>
      </w:r>
      <w:r w:rsidR="00FD6586" w:rsidRPr="00C3458B">
        <w:rPr>
          <w:bCs/>
          <w:sz w:val="28"/>
          <w:szCs w:val="28"/>
        </w:rPr>
        <w:t xml:space="preserve"> привлечен</w:t>
      </w:r>
      <w:r w:rsidR="00A83223">
        <w:rPr>
          <w:bCs/>
          <w:sz w:val="28"/>
          <w:szCs w:val="28"/>
        </w:rPr>
        <w:t>ы</w:t>
      </w:r>
      <w:r w:rsidR="00FD6586" w:rsidRPr="00C3458B">
        <w:rPr>
          <w:bCs/>
          <w:sz w:val="28"/>
          <w:szCs w:val="28"/>
        </w:rPr>
        <w:t xml:space="preserve"> к административной</w:t>
      </w:r>
      <w:proofErr w:type="gramEnd"/>
      <w:r w:rsidR="00FD6586" w:rsidRPr="00C3458B">
        <w:rPr>
          <w:bCs/>
          <w:sz w:val="28"/>
          <w:szCs w:val="28"/>
        </w:rPr>
        <w:t xml:space="preserve"> ответственности </w:t>
      </w:r>
      <w:r w:rsidR="00675014">
        <w:rPr>
          <w:bCs/>
          <w:sz w:val="28"/>
          <w:szCs w:val="28"/>
        </w:rPr>
        <w:t>по указанной статье</w:t>
      </w:r>
      <w:r w:rsidR="00FD6586" w:rsidRPr="00C3458B">
        <w:rPr>
          <w:bCs/>
          <w:sz w:val="28"/>
          <w:szCs w:val="28"/>
        </w:rPr>
        <w:t>.</w:t>
      </w:r>
    </w:p>
    <w:p w:rsidR="00FD6586" w:rsidRPr="00C3458B" w:rsidRDefault="00675014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практике </w:t>
      </w:r>
      <w:r w:rsidR="00C23CD0">
        <w:rPr>
          <w:bCs/>
          <w:sz w:val="28"/>
          <w:szCs w:val="28"/>
        </w:rPr>
        <w:t xml:space="preserve">нередко </w:t>
      </w:r>
      <w:r w:rsidR="00FD6586" w:rsidRPr="00C3458B">
        <w:rPr>
          <w:bCs/>
          <w:sz w:val="28"/>
          <w:szCs w:val="28"/>
        </w:rPr>
        <w:t xml:space="preserve">руководство даже не </w:t>
      </w:r>
      <w:r w:rsidR="00C23CD0">
        <w:rPr>
          <w:bCs/>
          <w:sz w:val="28"/>
          <w:szCs w:val="28"/>
        </w:rPr>
        <w:t>предполагает</w:t>
      </w:r>
      <w:r w:rsidR="00FD6586" w:rsidRPr="00C3458B">
        <w:rPr>
          <w:bCs/>
          <w:sz w:val="28"/>
          <w:szCs w:val="28"/>
        </w:rPr>
        <w:t xml:space="preserve">, что работники возглавляемых ими организаций </w:t>
      </w:r>
      <w:r w:rsidR="00C23CD0">
        <w:rPr>
          <w:bCs/>
          <w:sz w:val="28"/>
          <w:szCs w:val="28"/>
        </w:rPr>
        <w:t xml:space="preserve">совершают </w:t>
      </w:r>
      <w:r w:rsidR="00FD6586" w:rsidRPr="00C3458B">
        <w:rPr>
          <w:bCs/>
          <w:sz w:val="28"/>
          <w:szCs w:val="28"/>
        </w:rPr>
        <w:t>преступные деяния по передаче незаконного вознаграждени</w:t>
      </w:r>
      <w:r w:rsidR="009B6D0E" w:rsidRPr="00C3458B">
        <w:rPr>
          <w:bCs/>
          <w:sz w:val="28"/>
          <w:szCs w:val="28"/>
        </w:rPr>
        <w:t>я</w:t>
      </w:r>
      <w:r w:rsidR="00FD6586" w:rsidRPr="00C3458B">
        <w:rPr>
          <w:bCs/>
          <w:sz w:val="28"/>
          <w:szCs w:val="28"/>
        </w:rPr>
        <w:t xml:space="preserve"> от имени или в интересах</w:t>
      </w:r>
      <w:r>
        <w:rPr>
          <w:bCs/>
          <w:sz w:val="28"/>
          <w:szCs w:val="28"/>
        </w:rPr>
        <w:t xml:space="preserve"> их организаций</w:t>
      </w:r>
      <w:r w:rsidR="00FD6586" w:rsidRPr="00C3458B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При этом юридическая </w:t>
      </w:r>
      <w:r w:rsidR="00FD6586" w:rsidRPr="00C3458B">
        <w:rPr>
          <w:bCs/>
          <w:sz w:val="28"/>
          <w:szCs w:val="28"/>
        </w:rPr>
        <w:t>ответстве</w:t>
      </w:r>
      <w:r w:rsidR="009B6D0E" w:rsidRPr="00C3458B">
        <w:rPr>
          <w:bCs/>
          <w:sz w:val="28"/>
          <w:szCs w:val="28"/>
        </w:rPr>
        <w:t xml:space="preserve">нность и </w:t>
      </w:r>
      <w:r w:rsidR="00A83223">
        <w:rPr>
          <w:bCs/>
          <w:sz w:val="28"/>
          <w:szCs w:val="28"/>
        </w:rPr>
        <w:t xml:space="preserve">ее </w:t>
      </w:r>
      <w:r w:rsidR="009B6D0E" w:rsidRPr="00C3458B">
        <w:rPr>
          <w:bCs/>
          <w:sz w:val="28"/>
          <w:szCs w:val="28"/>
        </w:rPr>
        <w:t>посл</w:t>
      </w:r>
      <w:r>
        <w:rPr>
          <w:bCs/>
          <w:sz w:val="28"/>
          <w:szCs w:val="28"/>
        </w:rPr>
        <w:t>едствия для организации могут бы</w:t>
      </w:r>
      <w:r w:rsidR="009B6D0E" w:rsidRPr="00C3458B">
        <w:rPr>
          <w:bCs/>
          <w:sz w:val="28"/>
          <w:szCs w:val="28"/>
        </w:rPr>
        <w:t xml:space="preserve">ть </w:t>
      </w:r>
      <w:r w:rsidR="007522E9" w:rsidRPr="00C3458B">
        <w:rPr>
          <w:bCs/>
          <w:sz w:val="28"/>
          <w:szCs w:val="28"/>
        </w:rPr>
        <w:t>катастрофическими</w:t>
      </w:r>
      <w:r w:rsidR="00A83223">
        <w:rPr>
          <w:bCs/>
          <w:sz w:val="28"/>
          <w:szCs w:val="28"/>
        </w:rPr>
        <w:t>, вплоть до</w:t>
      </w:r>
      <w:r w:rsidR="009B6D0E" w:rsidRPr="00C3458B">
        <w:rPr>
          <w:bCs/>
          <w:sz w:val="28"/>
          <w:szCs w:val="28"/>
        </w:rPr>
        <w:t xml:space="preserve"> ликвидации</w:t>
      </w:r>
      <w:r w:rsidR="007522E9" w:rsidRPr="00C3458B">
        <w:rPr>
          <w:bCs/>
          <w:sz w:val="28"/>
          <w:szCs w:val="28"/>
        </w:rPr>
        <w:t xml:space="preserve"> бизнеса.</w:t>
      </w:r>
    </w:p>
    <w:p w:rsidR="001113B5" w:rsidRDefault="00EA5BF5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bCs/>
          <w:sz w:val="28"/>
          <w:szCs w:val="28"/>
        </w:rPr>
      </w:pPr>
      <w:proofErr w:type="gramStart"/>
      <w:r w:rsidRPr="00C3458B">
        <w:rPr>
          <w:bCs/>
          <w:sz w:val="28"/>
          <w:szCs w:val="28"/>
        </w:rPr>
        <w:lastRenderedPageBreak/>
        <w:t xml:space="preserve">В </w:t>
      </w:r>
      <w:r w:rsidR="00E27535">
        <w:rPr>
          <w:bCs/>
          <w:sz w:val="28"/>
          <w:szCs w:val="28"/>
        </w:rPr>
        <w:t>целях исключения подобных фактов Г</w:t>
      </w:r>
      <w:r w:rsidR="00F54AEA" w:rsidRPr="00C3458B">
        <w:rPr>
          <w:bCs/>
          <w:sz w:val="28"/>
          <w:szCs w:val="28"/>
        </w:rPr>
        <w:t>енеральной прокуратур</w:t>
      </w:r>
      <w:r w:rsidRPr="00C3458B">
        <w:rPr>
          <w:bCs/>
          <w:sz w:val="28"/>
          <w:szCs w:val="28"/>
        </w:rPr>
        <w:t xml:space="preserve">ой </w:t>
      </w:r>
      <w:r w:rsidR="00E27535" w:rsidRPr="00C3458B">
        <w:rPr>
          <w:bCs/>
          <w:sz w:val="28"/>
          <w:szCs w:val="28"/>
        </w:rPr>
        <w:t xml:space="preserve">Российской Федерации </w:t>
      </w:r>
      <w:r w:rsidRPr="00C3458B">
        <w:rPr>
          <w:bCs/>
          <w:sz w:val="28"/>
          <w:szCs w:val="28"/>
        </w:rPr>
        <w:t xml:space="preserve">разработан </w:t>
      </w:r>
      <w:r w:rsidR="00E27535">
        <w:rPr>
          <w:bCs/>
          <w:sz w:val="28"/>
          <w:szCs w:val="28"/>
        </w:rPr>
        <w:t>законопроект</w:t>
      </w:r>
      <w:r w:rsidR="00C23CD0">
        <w:rPr>
          <w:bCs/>
          <w:sz w:val="28"/>
          <w:szCs w:val="28"/>
        </w:rPr>
        <w:t xml:space="preserve">, который принят законодателем </w:t>
      </w:r>
      <w:r w:rsidRPr="00C3458B">
        <w:rPr>
          <w:bCs/>
          <w:sz w:val="28"/>
          <w:szCs w:val="28"/>
        </w:rPr>
        <w:t xml:space="preserve">и </w:t>
      </w:r>
      <w:r w:rsidR="00C42C1A" w:rsidRPr="00C3458B">
        <w:rPr>
          <w:bCs/>
          <w:sz w:val="28"/>
          <w:szCs w:val="28"/>
        </w:rPr>
        <w:t xml:space="preserve">Президентом Российской Федерации подписан </w:t>
      </w:r>
      <w:r w:rsidR="00F54AEA" w:rsidRPr="00C3458B">
        <w:rPr>
          <w:bCs/>
          <w:sz w:val="28"/>
          <w:szCs w:val="28"/>
        </w:rPr>
        <w:t xml:space="preserve">Федеральный закон </w:t>
      </w:r>
      <w:r w:rsidR="00E27535" w:rsidRPr="00C3458B">
        <w:rPr>
          <w:bCs/>
          <w:sz w:val="28"/>
          <w:szCs w:val="28"/>
        </w:rPr>
        <w:t>от 03.08.2018 № 298-ФЗ «О</w:t>
      </w:r>
      <w:r w:rsidR="00C23CD0">
        <w:rPr>
          <w:bCs/>
          <w:sz w:val="28"/>
          <w:szCs w:val="28"/>
        </w:rPr>
        <w:t> </w:t>
      </w:r>
      <w:r w:rsidR="00E27535" w:rsidRPr="00C3458B">
        <w:rPr>
          <w:bCs/>
          <w:sz w:val="28"/>
          <w:szCs w:val="28"/>
        </w:rPr>
        <w:t>внесении изменений в Кодекс Российской Федерации об административных правонарушениях»</w:t>
      </w:r>
      <w:r w:rsidR="00F54AEA" w:rsidRPr="00C3458B">
        <w:rPr>
          <w:bCs/>
          <w:sz w:val="28"/>
          <w:szCs w:val="28"/>
        </w:rPr>
        <w:t>, предусм</w:t>
      </w:r>
      <w:r w:rsidR="00E27535">
        <w:rPr>
          <w:bCs/>
          <w:sz w:val="28"/>
          <w:szCs w:val="28"/>
        </w:rPr>
        <w:t xml:space="preserve">отревший </w:t>
      </w:r>
      <w:r w:rsidR="00F54AEA" w:rsidRPr="00E27535">
        <w:rPr>
          <w:bCs/>
          <w:sz w:val="28"/>
          <w:szCs w:val="28"/>
        </w:rPr>
        <w:t>освобождение</w:t>
      </w:r>
      <w:r w:rsidR="00F54AEA" w:rsidRPr="00C3458B">
        <w:rPr>
          <w:bCs/>
          <w:sz w:val="28"/>
          <w:szCs w:val="28"/>
        </w:rPr>
        <w:t xml:space="preserve"> юридического лица от административной ответственности за правонарушение, предусмотренное статьей 19.28 КоАП РФ, если юридическое лицо активно </w:t>
      </w:r>
      <w:r w:rsidR="00F54AEA" w:rsidRPr="00E27535">
        <w:rPr>
          <w:bCs/>
          <w:sz w:val="28"/>
          <w:szCs w:val="28"/>
        </w:rPr>
        <w:t>способствовало</w:t>
      </w:r>
      <w:r w:rsidR="00F54AEA" w:rsidRPr="00C3458B">
        <w:rPr>
          <w:bCs/>
          <w:sz w:val="28"/>
          <w:szCs w:val="28"/>
        </w:rPr>
        <w:t xml:space="preserve"> раскрытию правонарушения, либо имело место вымогательство со</w:t>
      </w:r>
      <w:proofErr w:type="gramEnd"/>
      <w:r w:rsidR="00F54AEA" w:rsidRPr="00C3458B">
        <w:rPr>
          <w:bCs/>
          <w:sz w:val="28"/>
          <w:szCs w:val="28"/>
        </w:rPr>
        <w:t xml:space="preserve"> стороны должностного лица, при условии, что незаконные выгоды (преимущества), полученные юридическим лицом, обращены в доход государства.</w:t>
      </w:r>
      <w:r w:rsidR="00E27535">
        <w:rPr>
          <w:bCs/>
          <w:sz w:val="28"/>
          <w:szCs w:val="28"/>
        </w:rPr>
        <w:t xml:space="preserve"> Полагаем, что введенная норма позволит </w:t>
      </w:r>
      <w:r w:rsidR="00D52B24">
        <w:rPr>
          <w:bCs/>
          <w:sz w:val="28"/>
          <w:szCs w:val="28"/>
        </w:rPr>
        <w:t xml:space="preserve">избежать </w:t>
      </w:r>
      <w:r w:rsidR="00E27535">
        <w:rPr>
          <w:bCs/>
          <w:sz w:val="28"/>
          <w:szCs w:val="28"/>
        </w:rPr>
        <w:t xml:space="preserve">необоснованного привлечения организаций к административной ответственности за совершение </w:t>
      </w:r>
      <w:r w:rsidR="00A83223">
        <w:rPr>
          <w:bCs/>
          <w:sz w:val="28"/>
          <w:szCs w:val="28"/>
        </w:rPr>
        <w:t xml:space="preserve">таких </w:t>
      </w:r>
      <w:r w:rsidR="00E27535">
        <w:rPr>
          <w:bCs/>
          <w:sz w:val="28"/>
          <w:szCs w:val="28"/>
        </w:rPr>
        <w:t>коррупционн</w:t>
      </w:r>
      <w:r w:rsidR="00A83223">
        <w:rPr>
          <w:bCs/>
          <w:sz w:val="28"/>
          <w:szCs w:val="28"/>
        </w:rPr>
        <w:t>ых</w:t>
      </w:r>
      <w:r w:rsidR="00E27535">
        <w:rPr>
          <w:bCs/>
          <w:sz w:val="28"/>
          <w:szCs w:val="28"/>
        </w:rPr>
        <w:t xml:space="preserve"> правонарушени</w:t>
      </w:r>
      <w:r w:rsidR="00A83223">
        <w:rPr>
          <w:bCs/>
          <w:sz w:val="28"/>
          <w:szCs w:val="28"/>
        </w:rPr>
        <w:t>й</w:t>
      </w:r>
      <w:r w:rsidR="00E27535">
        <w:rPr>
          <w:bCs/>
          <w:sz w:val="28"/>
          <w:szCs w:val="28"/>
        </w:rPr>
        <w:t>.</w:t>
      </w:r>
    </w:p>
    <w:p w:rsidR="001113B5" w:rsidRPr="00C3458B" w:rsidRDefault="005A6288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Наряду с этим </w:t>
      </w:r>
      <w:r w:rsidR="00CF3BC3">
        <w:rPr>
          <w:sz w:val="28"/>
          <w:szCs w:val="28"/>
        </w:rPr>
        <w:t>п</w:t>
      </w:r>
      <w:r w:rsidR="00CF3BC3" w:rsidRPr="00C3458B">
        <w:rPr>
          <w:sz w:val="28"/>
          <w:szCs w:val="28"/>
        </w:rPr>
        <w:t xml:space="preserve">рокурорами </w:t>
      </w:r>
      <w:r w:rsidR="00F54AEA" w:rsidRPr="00C3458B">
        <w:rPr>
          <w:sz w:val="28"/>
          <w:szCs w:val="28"/>
        </w:rPr>
        <w:t xml:space="preserve">осуществляется </w:t>
      </w:r>
      <w:r w:rsidR="00F54AEA" w:rsidRPr="00001B99">
        <w:rPr>
          <w:sz w:val="28"/>
          <w:szCs w:val="28"/>
        </w:rPr>
        <w:t>антикоррупционная экспертиза нормативных правовых актов в сфере предпринимательства</w:t>
      </w:r>
      <w:r w:rsidR="00CF3BC3">
        <w:rPr>
          <w:sz w:val="28"/>
          <w:szCs w:val="28"/>
        </w:rPr>
        <w:t xml:space="preserve">, в ходе которой </w:t>
      </w:r>
      <w:r w:rsidR="001113B5" w:rsidRPr="00C3458B">
        <w:rPr>
          <w:sz w:val="28"/>
          <w:szCs w:val="28"/>
        </w:rPr>
        <w:t xml:space="preserve"> </w:t>
      </w:r>
      <w:r w:rsidR="00EA5BF5" w:rsidRPr="00C3458B">
        <w:rPr>
          <w:sz w:val="28"/>
          <w:szCs w:val="28"/>
        </w:rPr>
        <w:t>в</w:t>
      </w:r>
      <w:r w:rsidR="00F54AEA" w:rsidRPr="00C3458B">
        <w:rPr>
          <w:sz w:val="28"/>
          <w:szCs w:val="28"/>
        </w:rPr>
        <w:t>ыявля</w:t>
      </w:r>
      <w:r w:rsidR="0021024B" w:rsidRPr="00C3458B">
        <w:rPr>
          <w:sz w:val="28"/>
          <w:szCs w:val="28"/>
        </w:rPr>
        <w:t>ются</w:t>
      </w:r>
      <w:r w:rsidR="00F54AEA" w:rsidRPr="00C3458B">
        <w:rPr>
          <w:sz w:val="28"/>
          <w:szCs w:val="28"/>
        </w:rPr>
        <w:t xml:space="preserve"> нормы, допускающие широту дискреционных полномочий, </w:t>
      </w:r>
      <w:r w:rsidR="0021024B" w:rsidRPr="00C3458B">
        <w:rPr>
          <w:sz w:val="28"/>
          <w:szCs w:val="28"/>
        </w:rPr>
        <w:t xml:space="preserve">с </w:t>
      </w:r>
      <w:r w:rsidR="00F54AEA" w:rsidRPr="00C3458B">
        <w:rPr>
          <w:sz w:val="28"/>
          <w:szCs w:val="28"/>
        </w:rPr>
        <w:t>отсутств</w:t>
      </w:r>
      <w:r w:rsidR="0021024B" w:rsidRPr="00C3458B">
        <w:rPr>
          <w:sz w:val="28"/>
          <w:szCs w:val="28"/>
        </w:rPr>
        <w:t xml:space="preserve">ием </w:t>
      </w:r>
      <w:r w:rsidR="00F54AEA" w:rsidRPr="00C3458B">
        <w:rPr>
          <w:sz w:val="28"/>
          <w:szCs w:val="28"/>
        </w:rPr>
        <w:t>критери</w:t>
      </w:r>
      <w:r w:rsidR="0021024B" w:rsidRPr="00C3458B">
        <w:rPr>
          <w:sz w:val="28"/>
          <w:szCs w:val="28"/>
        </w:rPr>
        <w:t>ев</w:t>
      </w:r>
      <w:r w:rsidR="00F54AEA" w:rsidRPr="00C3458B">
        <w:rPr>
          <w:sz w:val="28"/>
          <w:szCs w:val="28"/>
        </w:rPr>
        <w:t xml:space="preserve"> принятия должностными лицами </w:t>
      </w:r>
      <w:r w:rsidR="0021024B" w:rsidRPr="00C3458B">
        <w:rPr>
          <w:sz w:val="28"/>
          <w:szCs w:val="28"/>
        </w:rPr>
        <w:t xml:space="preserve">решений; отдельные нормы </w:t>
      </w:r>
      <w:r w:rsidR="00F54AEA" w:rsidRPr="00C3458B">
        <w:rPr>
          <w:sz w:val="28"/>
          <w:szCs w:val="28"/>
        </w:rPr>
        <w:t>принима</w:t>
      </w:r>
      <w:r w:rsidR="0021024B" w:rsidRPr="00C3458B">
        <w:rPr>
          <w:sz w:val="28"/>
          <w:szCs w:val="28"/>
        </w:rPr>
        <w:t xml:space="preserve">ются </w:t>
      </w:r>
      <w:r w:rsidR="00F54AEA" w:rsidRPr="00C3458B">
        <w:rPr>
          <w:sz w:val="28"/>
          <w:szCs w:val="28"/>
        </w:rPr>
        <w:t>с превышением компетенции</w:t>
      </w:r>
      <w:r w:rsidR="0021024B" w:rsidRPr="00C3458B">
        <w:rPr>
          <w:sz w:val="28"/>
          <w:szCs w:val="28"/>
        </w:rPr>
        <w:t xml:space="preserve"> или в отсутствие предоставленных законом полномочий</w:t>
      </w:r>
      <w:r w:rsidR="00F54AEA" w:rsidRPr="00C3458B">
        <w:rPr>
          <w:sz w:val="28"/>
          <w:szCs w:val="28"/>
        </w:rPr>
        <w:t>.</w:t>
      </w:r>
      <w:r w:rsidR="0093072E" w:rsidRPr="00C3458B">
        <w:rPr>
          <w:sz w:val="28"/>
          <w:szCs w:val="28"/>
        </w:rPr>
        <w:t xml:space="preserve"> </w:t>
      </w:r>
      <w:r w:rsidR="0021024B" w:rsidRPr="00C3458B">
        <w:rPr>
          <w:sz w:val="28"/>
          <w:szCs w:val="28"/>
        </w:rPr>
        <w:t xml:space="preserve">Для исключения подобных норм </w:t>
      </w:r>
      <w:r w:rsidR="0093072E" w:rsidRPr="00C3458B">
        <w:rPr>
          <w:sz w:val="28"/>
          <w:szCs w:val="28"/>
        </w:rPr>
        <w:t xml:space="preserve">прокурорами принимаются </w:t>
      </w:r>
      <w:r w:rsidR="00001B99">
        <w:rPr>
          <w:sz w:val="28"/>
          <w:szCs w:val="28"/>
        </w:rPr>
        <w:t xml:space="preserve">необходимые </w:t>
      </w:r>
      <w:r w:rsidR="0093072E" w:rsidRPr="00C3458B">
        <w:rPr>
          <w:sz w:val="28"/>
          <w:szCs w:val="28"/>
        </w:rPr>
        <w:t>меры реагирования.</w:t>
      </w:r>
    </w:p>
    <w:p w:rsidR="001113B5" w:rsidRPr="00C3458B" w:rsidRDefault="0093072E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C3458B">
        <w:rPr>
          <w:sz w:val="28"/>
          <w:szCs w:val="28"/>
        </w:rPr>
        <w:t>Так, необоснованно широки</w:t>
      </w:r>
      <w:r w:rsidR="005A6288" w:rsidRPr="00C3458B">
        <w:rPr>
          <w:sz w:val="28"/>
          <w:szCs w:val="28"/>
        </w:rPr>
        <w:t>е</w:t>
      </w:r>
      <w:r w:rsidRPr="00C3458B">
        <w:rPr>
          <w:sz w:val="28"/>
          <w:szCs w:val="28"/>
        </w:rPr>
        <w:t xml:space="preserve"> полномочи</w:t>
      </w:r>
      <w:r w:rsidR="005A6288" w:rsidRPr="00C3458B">
        <w:rPr>
          <w:sz w:val="28"/>
          <w:szCs w:val="28"/>
        </w:rPr>
        <w:t>я</w:t>
      </w:r>
      <w:r w:rsidRPr="00C3458B">
        <w:rPr>
          <w:sz w:val="28"/>
          <w:szCs w:val="28"/>
        </w:rPr>
        <w:t xml:space="preserve"> для </w:t>
      </w:r>
      <w:proofErr w:type="spellStart"/>
      <w:r w:rsidRPr="00C3458B">
        <w:rPr>
          <w:sz w:val="28"/>
          <w:szCs w:val="28"/>
        </w:rPr>
        <w:t>правоприменителя</w:t>
      </w:r>
      <w:proofErr w:type="spellEnd"/>
      <w:r w:rsidRPr="00C3458B">
        <w:rPr>
          <w:sz w:val="28"/>
          <w:szCs w:val="28"/>
        </w:rPr>
        <w:t xml:space="preserve"> содержал</w:t>
      </w:r>
      <w:r w:rsidR="005A6288" w:rsidRPr="00C3458B">
        <w:rPr>
          <w:sz w:val="28"/>
          <w:szCs w:val="28"/>
        </w:rPr>
        <w:t>и</w:t>
      </w:r>
      <w:r w:rsidRPr="00C3458B">
        <w:rPr>
          <w:sz w:val="28"/>
          <w:szCs w:val="28"/>
        </w:rPr>
        <w:t>сь в</w:t>
      </w:r>
      <w:r w:rsidRPr="00C3458B">
        <w:rPr>
          <w:rFonts w:eastAsia="Calibri"/>
          <w:sz w:val="28"/>
          <w:szCs w:val="28"/>
        </w:rPr>
        <w:t xml:space="preserve"> административном регламенте Федерального агентства водных ресурсов по предоставлению водных объектов в пользование</w:t>
      </w:r>
      <w:r w:rsidR="001C7C59" w:rsidRPr="00C3458B">
        <w:rPr>
          <w:rFonts w:eastAsia="Calibri"/>
          <w:sz w:val="28"/>
          <w:szCs w:val="28"/>
        </w:rPr>
        <w:t>.</w:t>
      </w:r>
      <w:r w:rsidRPr="00C3458B">
        <w:rPr>
          <w:rFonts w:eastAsia="Calibri"/>
          <w:sz w:val="28"/>
          <w:szCs w:val="28"/>
        </w:rPr>
        <w:t xml:space="preserve"> В </w:t>
      </w:r>
      <w:proofErr w:type="gramStart"/>
      <w:r w:rsidRPr="00C3458B">
        <w:rPr>
          <w:rFonts w:eastAsia="Calibri"/>
          <w:sz w:val="28"/>
          <w:szCs w:val="28"/>
        </w:rPr>
        <w:t>документе</w:t>
      </w:r>
      <w:proofErr w:type="gramEnd"/>
      <w:r w:rsidRPr="00C3458B">
        <w:rPr>
          <w:rFonts w:eastAsia="Calibri"/>
          <w:sz w:val="28"/>
          <w:szCs w:val="28"/>
        </w:rPr>
        <w:t xml:space="preserve"> отсутствовал предельный срок, в течение которого следовало провести аукцион по приобретению права на заключение договора водопользования. По требованию Генеральной прокуратуры Российской Федерации в административном регламенте установлен конкретный </w:t>
      </w:r>
      <w:r w:rsidR="005A6288" w:rsidRPr="00C3458B">
        <w:rPr>
          <w:rFonts w:eastAsia="Calibri"/>
          <w:sz w:val="28"/>
          <w:szCs w:val="28"/>
        </w:rPr>
        <w:t xml:space="preserve">для этого </w:t>
      </w:r>
      <w:r w:rsidRPr="00C3458B">
        <w:rPr>
          <w:rFonts w:eastAsia="Calibri"/>
          <w:sz w:val="28"/>
          <w:szCs w:val="28"/>
        </w:rPr>
        <w:t>срок.</w:t>
      </w:r>
    </w:p>
    <w:p w:rsidR="001113B5" w:rsidRPr="00C3458B" w:rsidRDefault="0093072E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iCs/>
          <w:sz w:val="28"/>
          <w:szCs w:val="28"/>
        </w:rPr>
      </w:pPr>
      <w:r w:rsidRPr="00C3458B">
        <w:rPr>
          <w:sz w:val="28"/>
          <w:szCs w:val="28"/>
        </w:rPr>
        <w:t>П</w:t>
      </w:r>
      <w:r w:rsidR="00F54AEA" w:rsidRPr="00C3458B">
        <w:rPr>
          <w:iCs/>
          <w:sz w:val="28"/>
          <w:szCs w:val="28"/>
        </w:rPr>
        <w:t xml:space="preserve">рокурором одного из районов Приморского края принесен протест на нормативный правовой акт администрации района, </w:t>
      </w:r>
      <w:r w:rsidR="00001B99">
        <w:rPr>
          <w:iCs/>
          <w:sz w:val="28"/>
          <w:szCs w:val="28"/>
        </w:rPr>
        <w:t xml:space="preserve">регламентирующий </w:t>
      </w:r>
      <w:r w:rsidR="00F54AEA" w:rsidRPr="00C3458B">
        <w:rPr>
          <w:iCs/>
          <w:sz w:val="28"/>
          <w:szCs w:val="28"/>
        </w:rPr>
        <w:t>порядок предоставления субсидий, в связи с истребованием у субъект</w:t>
      </w:r>
      <w:r w:rsidR="00001B99">
        <w:rPr>
          <w:iCs/>
          <w:sz w:val="28"/>
          <w:szCs w:val="28"/>
        </w:rPr>
        <w:t>ов</w:t>
      </w:r>
      <w:r w:rsidR="00F54AEA" w:rsidRPr="00C3458B">
        <w:rPr>
          <w:iCs/>
          <w:sz w:val="28"/>
          <w:szCs w:val="28"/>
        </w:rPr>
        <w:t xml:space="preserve"> </w:t>
      </w:r>
      <w:r w:rsidR="00F54AEA" w:rsidRPr="00C3458B">
        <w:rPr>
          <w:iCs/>
          <w:sz w:val="28"/>
          <w:szCs w:val="28"/>
        </w:rPr>
        <w:lastRenderedPageBreak/>
        <w:t xml:space="preserve">предпринимательства документов, не предусмотренных федеральным законом. После вмешательства прокурора </w:t>
      </w:r>
      <w:proofErr w:type="spellStart"/>
      <w:r w:rsidR="00F54AEA" w:rsidRPr="00C3458B">
        <w:rPr>
          <w:iCs/>
          <w:sz w:val="28"/>
          <w:szCs w:val="28"/>
        </w:rPr>
        <w:t>коррупциогенный</w:t>
      </w:r>
      <w:proofErr w:type="spellEnd"/>
      <w:r w:rsidR="00F54AEA" w:rsidRPr="00C3458B">
        <w:rPr>
          <w:iCs/>
          <w:sz w:val="28"/>
          <w:szCs w:val="28"/>
        </w:rPr>
        <w:t xml:space="preserve"> фактор исключен.</w:t>
      </w:r>
    </w:p>
    <w:p w:rsidR="00001B99" w:rsidRDefault="000C43DD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3458B">
        <w:rPr>
          <w:sz w:val="28"/>
          <w:szCs w:val="28"/>
        </w:rPr>
        <w:t xml:space="preserve">В целях повышения оперативности выявления и эффективности устранения </w:t>
      </w:r>
      <w:proofErr w:type="spellStart"/>
      <w:r w:rsidRPr="00C3458B">
        <w:rPr>
          <w:sz w:val="28"/>
          <w:szCs w:val="28"/>
        </w:rPr>
        <w:t>коррупциогенных</w:t>
      </w:r>
      <w:proofErr w:type="spellEnd"/>
      <w:r w:rsidRPr="00C3458B">
        <w:rPr>
          <w:sz w:val="28"/>
          <w:szCs w:val="28"/>
        </w:rPr>
        <w:t xml:space="preserve"> факторов нормативных правовых актов, в том числе регулирующих отношения в сфере частного сектора, </w:t>
      </w:r>
      <w:r w:rsidR="00001B99">
        <w:rPr>
          <w:sz w:val="28"/>
          <w:szCs w:val="28"/>
        </w:rPr>
        <w:t xml:space="preserve">прокурорами </w:t>
      </w:r>
      <w:r w:rsidRPr="00C3458B">
        <w:rPr>
          <w:sz w:val="28"/>
          <w:szCs w:val="28"/>
        </w:rPr>
        <w:t>к данной работе привлекаются независимые эксперты, крупные научные и образовательные центры страны.</w:t>
      </w:r>
      <w:proofErr w:type="gramEnd"/>
      <w:r w:rsidRPr="00C3458B">
        <w:rPr>
          <w:sz w:val="28"/>
          <w:szCs w:val="28"/>
        </w:rPr>
        <w:t xml:space="preserve"> </w:t>
      </w:r>
      <w:r w:rsidR="001C7C59" w:rsidRPr="00C3458B">
        <w:rPr>
          <w:sz w:val="28"/>
          <w:szCs w:val="28"/>
        </w:rPr>
        <w:t xml:space="preserve">В настоящее время </w:t>
      </w:r>
      <w:r w:rsidR="00001B99">
        <w:rPr>
          <w:sz w:val="28"/>
          <w:szCs w:val="28"/>
        </w:rPr>
        <w:t xml:space="preserve">прорабатывается механизм </w:t>
      </w:r>
      <w:r w:rsidR="001C7C59" w:rsidRPr="00C3458B">
        <w:rPr>
          <w:sz w:val="28"/>
          <w:szCs w:val="28"/>
        </w:rPr>
        <w:t xml:space="preserve">возможного </w:t>
      </w:r>
      <w:r w:rsidRPr="00C3458B">
        <w:rPr>
          <w:sz w:val="28"/>
          <w:szCs w:val="28"/>
        </w:rPr>
        <w:t>взаимодействи</w:t>
      </w:r>
      <w:r w:rsidR="001C7C59" w:rsidRPr="00C3458B">
        <w:rPr>
          <w:sz w:val="28"/>
          <w:szCs w:val="28"/>
        </w:rPr>
        <w:t>я</w:t>
      </w:r>
      <w:r w:rsidRPr="00C3458B">
        <w:rPr>
          <w:sz w:val="28"/>
          <w:szCs w:val="28"/>
        </w:rPr>
        <w:t xml:space="preserve"> с проф</w:t>
      </w:r>
      <w:r w:rsidR="00783B9A" w:rsidRPr="00C3458B">
        <w:rPr>
          <w:sz w:val="28"/>
          <w:szCs w:val="28"/>
        </w:rPr>
        <w:t xml:space="preserve">ессиональными участниками бизнеса </w:t>
      </w:r>
      <w:r w:rsidR="00250D98" w:rsidRPr="00C3458B">
        <w:rPr>
          <w:sz w:val="28"/>
          <w:szCs w:val="28"/>
        </w:rPr>
        <w:t xml:space="preserve">– отраслевыми </w:t>
      </w:r>
      <w:r w:rsidR="00783B9A" w:rsidRPr="00C3458B">
        <w:rPr>
          <w:sz w:val="28"/>
          <w:szCs w:val="28"/>
        </w:rPr>
        <w:t>союз</w:t>
      </w:r>
      <w:r w:rsidR="00250D98" w:rsidRPr="00C3458B">
        <w:rPr>
          <w:sz w:val="28"/>
          <w:szCs w:val="28"/>
        </w:rPr>
        <w:t>ами</w:t>
      </w:r>
      <w:r w:rsidR="00783B9A" w:rsidRPr="00C3458B">
        <w:rPr>
          <w:sz w:val="28"/>
          <w:szCs w:val="28"/>
        </w:rPr>
        <w:t>, ассоциаци</w:t>
      </w:r>
      <w:r w:rsidR="00250D98" w:rsidRPr="00C3458B">
        <w:rPr>
          <w:sz w:val="28"/>
          <w:szCs w:val="28"/>
        </w:rPr>
        <w:t>ями, –</w:t>
      </w:r>
      <w:r w:rsidR="00783B9A" w:rsidRPr="00C3458B">
        <w:rPr>
          <w:sz w:val="28"/>
          <w:szCs w:val="28"/>
        </w:rPr>
        <w:t xml:space="preserve"> знающи</w:t>
      </w:r>
      <w:r w:rsidR="00250D98" w:rsidRPr="00C3458B">
        <w:rPr>
          <w:sz w:val="28"/>
          <w:szCs w:val="28"/>
        </w:rPr>
        <w:t>ми</w:t>
      </w:r>
      <w:r w:rsidR="00783B9A" w:rsidRPr="00C3458B">
        <w:rPr>
          <w:sz w:val="28"/>
          <w:szCs w:val="28"/>
        </w:rPr>
        <w:t xml:space="preserve"> «тонкие» </w:t>
      </w:r>
      <w:r w:rsidR="00001B99" w:rsidRPr="00C3458B">
        <w:rPr>
          <w:sz w:val="28"/>
          <w:szCs w:val="28"/>
        </w:rPr>
        <w:t>места</w:t>
      </w:r>
      <w:r w:rsidR="00001B99">
        <w:rPr>
          <w:sz w:val="28"/>
          <w:szCs w:val="28"/>
        </w:rPr>
        <w:t xml:space="preserve"> </w:t>
      </w:r>
      <w:r w:rsidR="00250D98" w:rsidRPr="00C3458B">
        <w:rPr>
          <w:sz w:val="28"/>
          <w:szCs w:val="28"/>
        </w:rPr>
        <w:t xml:space="preserve">действующего </w:t>
      </w:r>
      <w:r w:rsidR="00783B9A" w:rsidRPr="00C3458B">
        <w:rPr>
          <w:sz w:val="28"/>
          <w:szCs w:val="28"/>
        </w:rPr>
        <w:t>законодательства.</w:t>
      </w:r>
    </w:p>
    <w:p w:rsidR="00CF3BC3" w:rsidRDefault="00250D98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Прокурорами эффективно отстаиваются права предпринимателей в случае выявления </w:t>
      </w:r>
      <w:r w:rsidRPr="00CF3BC3">
        <w:rPr>
          <w:sz w:val="28"/>
          <w:szCs w:val="28"/>
        </w:rPr>
        <w:t>искусственных административных барьеров</w:t>
      </w:r>
      <w:r w:rsidRPr="00C3458B">
        <w:rPr>
          <w:sz w:val="28"/>
          <w:szCs w:val="28"/>
        </w:rPr>
        <w:t xml:space="preserve">. </w:t>
      </w:r>
      <w:r w:rsidR="00CF3BC3">
        <w:rPr>
          <w:sz w:val="28"/>
          <w:szCs w:val="28"/>
        </w:rPr>
        <w:t>В</w:t>
      </w:r>
      <w:r w:rsidRPr="00C3458B">
        <w:rPr>
          <w:sz w:val="28"/>
          <w:szCs w:val="28"/>
        </w:rPr>
        <w:t xml:space="preserve"> г. Комсомольск-на-Амуре выявлен</w:t>
      </w:r>
      <w:r w:rsidR="00CF3BC3">
        <w:rPr>
          <w:sz w:val="28"/>
          <w:szCs w:val="28"/>
        </w:rPr>
        <w:t>, например,</w:t>
      </w:r>
      <w:r w:rsidRPr="00C3458B">
        <w:rPr>
          <w:sz w:val="28"/>
          <w:szCs w:val="28"/>
        </w:rPr>
        <w:t xml:space="preserve"> незаконный отказ акционерному обществу в продлении срока аренды земельного участка, предназначенного для размещения объектов </w:t>
      </w:r>
      <w:r w:rsidR="00CF3BC3">
        <w:rPr>
          <w:sz w:val="28"/>
          <w:szCs w:val="28"/>
        </w:rPr>
        <w:t xml:space="preserve">его </w:t>
      </w:r>
      <w:r w:rsidRPr="00C3458B">
        <w:rPr>
          <w:sz w:val="28"/>
          <w:szCs w:val="28"/>
        </w:rPr>
        <w:t xml:space="preserve">производственной деятельности </w:t>
      </w:r>
      <w:r w:rsidR="00CF3BC3">
        <w:rPr>
          <w:sz w:val="28"/>
          <w:szCs w:val="28"/>
        </w:rPr>
        <w:t xml:space="preserve">на </w:t>
      </w:r>
      <w:r w:rsidRPr="00C3458B">
        <w:rPr>
          <w:sz w:val="28"/>
          <w:szCs w:val="28"/>
        </w:rPr>
        <w:t>территории опережающего социально-экономического развития.</w:t>
      </w:r>
      <w:r w:rsidR="00CF3BC3">
        <w:rPr>
          <w:sz w:val="28"/>
          <w:szCs w:val="28"/>
        </w:rPr>
        <w:t xml:space="preserve"> </w:t>
      </w:r>
      <w:r w:rsidR="0021024B" w:rsidRPr="00C3458B">
        <w:rPr>
          <w:sz w:val="28"/>
          <w:szCs w:val="28"/>
        </w:rPr>
        <w:t xml:space="preserve">Благодаря </w:t>
      </w:r>
      <w:r w:rsidRPr="00C3458B">
        <w:rPr>
          <w:sz w:val="28"/>
          <w:szCs w:val="28"/>
        </w:rPr>
        <w:t>прокурорско</w:t>
      </w:r>
      <w:r w:rsidR="0021024B" w:rsidRPr="00C3458B">
        <w:rPr>
          <w:sz w:val="28"/>
          <w:szCs w:val="28"/>
        </w:rPr>
        <w:t>му</w:t>
      </w:r>
      <w:r w:rsidRPr="00C3458B">
        <w:rPr>
          <w:sz w:val="28"/>
          <w:szCs w:val="28"/>
        </w:rPr>
        <w:t xml:space="preserve"> вмешательств</w:t>
      </w:r>
      <w:r w:rsidR="0021024B" w:rsidRPr="00C3458B">
        <w:rPr>
          <w:sz w:val="28"/>
          <w:szCs w:val="28"/>
        </w:rPr>
        <w:t>у</w:t>
      </w:r>
      <w:r w:rsidRPr="00C3458B">
        <w:rPr>
          <w:sz w:val="28"/>
          <w:szCs w:val="28"/>
        </w:rPr>
        <w:t xml:space="preserve"> нарушение устранено, с предпринимателем оформлено дополнительное соглашение к договору аренды, должностное лицо администрации города – председатель Комитета по управлению имуществом привлечен к административной ответстве</w:t>
      </w:r>
      <w:r w:rsidR="001C7C59" w:rsidRPr="00C3458B">
        <w:rPr>
          <w:sz w:val="28"/>
          <w:szCs w:val="28"/>
        </w:rPr>
        <w:t xml:space="preserve">нности </w:t>
      </w:r>
      <w:r w:rsidR="00CF3BC3">
        <w:rPr>
          <w:sz w:val="28"/>
          <w:szCs w:val="28"/>
        </w:rPr>
        <w:t>за н</w:t>
      </w:r>
      <w:r w:rsidR="00CF3BC3" w:rsidRPr="00C3458B">
        <w:rPr>
          <w:sz w:val="28"/>
          <w:szCs w:val="28"/>
        </w:rPr>
        <w:t xml:space="preserve">арушение порядка предоставления земельных </w:t>
      </w:r>
      <w:r w:rsidR="00CF3BC3">
        <w:rPr>
          <w:sz w:val="28"/>
          <w:szCs w:val="28"/>
        </w:rPr>
        <w:t xml:space="preserve">участков </w:t>
      </w:r>
      <w:r w:rsidR="001C7C59" w:rsidRPr="00C3458B">
        <w:rPr>
          <w:sz w:val="28"/>
          <w:szCs w:val="28"/>
        </w:rPr>
        <w:t>по ч</w:t>
      </w:r>
      <w:r w:rsidR="00CF3BC3">
        <w:rPr>
          <w:sz w:val="28"/>
          <w:szCs w:val="28"/>
        </w:rPr>
        <w:t>асти</w:t>
      </w:r>
      <w:r w:rsidR="001C7C59" w:rsidRPr="00C3458B">
        <w:rPr>
          <w:sz w:val="28"/>
          <w:szCs w:val="28"/>
        </w:rPr>
        <w:t xml:space="preserve"> 3 ст</w:t>
      </w:r>
      <w:r w:rsidR="00CF3BC3">
        <w:rPr>
          <w:sz w:val="28"/>
          <w:szCs w:val="28"/>
        </w:rPr>
        <w:t>атьи</w:t>
      </w:r>
      <w:r w:rsidR="001C7C59" w:rsidRPr="00C3458B">
        <w:rPr>
          <w:sz w:val="28"/>
          <w:szCs w:val="28"/>
        </w:rPr>
        <w:t xml:space="preserve"> 19.9 КоАП РФ</w:t>
      </w:r>
      <w:r w:rsidR="00CF3BC3">
        <w:rPr>
          <w:sz w:val="28"/>
          <w:szCs w:val="28"/>
        </w:rPr>
        <w:t>.</w:t>
      </w:r>
    </w:p>
    <w:p w:rsidR="00585BFF" w:rsidRPr="00C3458B" w:rsidRDefault="00585BFF" w:rsidP="00585BFF">
      <w:pPr>
        <w:pBdr>
          <w:bottom w:val="single" w:sz="6" w:space="30" w:color="FFFFFF"/>
        </w:pBd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Другой пример. </w:t>
      </w:r>
      <w:r w:rsidRPr="00C3458B">
        <w:rPr>
          <w:sz w:val="28"/>
          <w:szCs w:val="28"/>
        </w:rPr>
        <w:t xml:space="preserve">По инициативе бывшего </w:t>
      </w:r>
      <w:r w:rsidR="00A83223">
        <w:rPr>
          <w:sz w:val="28"/>
          <w:szCs w:val="28"/>
        </w:rPr>
        <w:t>г</w:t>
      </w:r>
      <w:r w:rsidRPr="00C3458B">
        <w:rPr>
          <w:sz w:val="28"/>
          <w:szCs w:val="28"/>
        </w:rPr>
        <w:t xml:space="preserve">убернатора Тюменской области </w:t>
      </w:r>
      <w:r>
        <w:rPr>
          <w:sz w:val="28"/>
          <w:szCs w:val="28"/>
        </w:rPr>
        <w:t>шесть</w:t>
      </w:r>
      <w:r w:rsidRPr="00C3458B">
        <w:rPr>
          <w:sz w:val="28"/>
          <w:szCs w:val="28"/>
        </w:rPr>
        <w:t xml:space="preserve"> лет назад в регионально</w:t>
      </w:r>
      <w:r>
        <w:rPr>
          <w:sz w:val="28"/>
          <w:szCs w:val="28"/>
        </w:rPr>
        <w:t>е</w:t>
      </w:r>
      <w:r w:rsidRPr="00C3458B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 xml:space="preserve">о </w:t>
      </w:r>
      <w:r w:rsidRPr="00C3458B">
        <w:rPr>
          <w:sz w:val="28"/>
          <w:szCs w:val="28"/>
        </w:rPr>
        <w:t>было включен</w:t>
      </w:r>
      <w:r>
        <w:rPr>
          <w:sz w:val="28"/>
          <w:szCs w:val="28"/>
        </w:rPr>
        <w:t>о</w:t>
      </w:r>
      <w:r w:rsidRPr="00C3458B">
        <w:rPr>
          <w:sz w:val="28"/>
          <w:szCs w:val="28"/>
        </w:rPr>
        <w:t xml:space="preserve"> </w:t>
      </w:r>
      <w:r w:rsidRPr="00585BFF">
        <w:rPr>
          <w:sz w:val="28"/>
          <w:szCs w:val="28"/>
        </w:rPr>
        <w:t xml:space="preserve">в качестве обязательного для получения государственной поддержки субъекта предпринимательства </w:t>
      </w:r>
      <w:r w:rsidRPr="00C3458B">
        <w:rPr>
          <w:sz w:val="28"/>
          <w:szCs w:val="28"/>
        </w:rPr>
        <w:t>услови</w:t>
      </w:r>
      <w:r>
        <w:rPr>
          <w:sz w:val="28"/>
          <w:szCs w:val="28"/>
        </w:rPr>
        <w:t>е</w:t>
      </w:r>
      <w:r w:rsidRPr="00C3458B">
        <w:rPr>
          <w:sz w:val="28"/>
          <w:szCs w:val="28"/>
        </w:rPr>
        <w:t xml:space="preserve"> о необходимости </w:t>
      </w:r>
      <w:r w:rsidRPr="00585BFF">
        <w:rPr>
          <w:sz w:val="28"/>
          <w:szCs w:val="28"/>
        </w:rPr>
        <w:t>присоединения к Антикоррупционной хартии российского бизнеса</w:t>
      </w:r>
      <w:r>
        <w:rPr>
          <w:sz w:val="28"/>
          <w:szCs w:val="28"/>
        </w:rPr>
        <w:t>. Данное требование</w:t>
      </w:r>
      <w:r w:rsidRPr="00585BFF">
        <w:rPr>
          <w:sz w:val="28"/>
          <w:szCs w:val="28"/>
        </w:rPr>
        <w:t xml:space="preserve"> нарушает принцип равного доступа субъектов малого и среднего предпринимательства к мерам государственной поддержки</w:t>
      </w:r>
      <w:r>
        <w:rPr>
          <w:sz w:val="28"/>
          <w:szCs w:val="28"/>
        </w:rPr>
        <w:t xml:space="preserve"> и влечет </w:t>
      </w:r>
      <w:r w:rsidRPr="00585BFF">
        <w:rPr>
          <w:sz w:val="28"/>
          <w:szCs w:val="28"/>
        </w:rPr>
        <w:t>ограничени</w:t>
      </w:r>
      <w:r>
        <w:rPr>
          <w:sz w:val="28"/>
          <w:szCs w:val="28"/>
        </w:rPr>
        <w:t>е</w:t>
      </w:r>
      <w:r w:rsidRPr="00585BFF">
        <w:rPr>
          <w:sz w:val="28"/>
          <w:szCs w:val="28"/>
        </w:rPr>
        <w:t xml:space="preserve"> конкуренции и неравенств</w:t>
      </w:r>
      <w:r>
        <w:rPr>
          <w:sz w:val="28"/>
          <w:szCs w:val="28"/>
        </w:rPr>
        <w:t>о</w:t>
      </w:r>
      <w:r w:rsidRPr="00585BFF">
        <w:rPr>
          <w:sz w:val="28"/>
          <w:szCs w:val="28"/>
        </w:rPr>
        <w:t xml:space="preserve"> в предпринимательском сообществе, </w:t>
      </w:r>
      <w:r>
        <w:rPr>
          <w:sz w:val="28"/>
          <w:szCs w:val="28"/>
        </w:rPr>
        <w:t xml:space="preserve">а также создает </w:t>
      </w:r>
      <w:r w:rsidRPr="00585BFF">
        <w:rPr>
          <w:sz w:val="28"/>
          <w:szCs w:val="28"/>
        </w:rPr>
        <w:t>излишне</w:t>
      </w:r>
      <w:r>
        <w:rPr>
          <w:sz w:val="28"/>
          <w:szCs w:val="28"/>
        </w:rPr>
        <w:t>е</w:t>
      </w:r>
      <w:r w:rsidRPr="00585BFF">
        <w:rPr>
          <w:sz w:val="28"/>
          <w:szCs w:val="28"/>
        </w:rPr>
        <w:t xml:space="preserve"> административно</w:t>
      </w:r>
      <w:r>
        <w:rPr>
          <w:sz w:val="28"/>
          <w:szCs w:val="28"/>
        </w:rPr>
        <w:t>е</w:t>
      </w:r>
      <w:r w:rsidRPr="00585BFF">
        <w:rPr>
          <w:sz w:val="28"/>
          <w:szCs w:val="28"/>
        </w:rPr>
        <w:t xml:space="preserve"> давлени</w:t>
      </w:r>
      <w:r>
        <w:rPr>
          <w:sz w:val="28"/>
          <w:szCs w:val="28"/>
        </w:rPr>
        <w:t>е</w:t>
      </w:r>
      <w:r w:rsidRPr="00585BFF">
        <w:rPr>
          <w:sz w:val="28"/>
          <w:szCs w:val="28"/>
        </w:rPr>
        <w:t xml:space="preserve"> на бизнес. </w:t>
      </w:r>
      <w:r w:rsidRPr="00C3458B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результатам инициированной </w:t>
      </w:r>
      <w:r w:rsidRPr="00C3458B">
        <w:rPr>
          <w:sz w:val="28"/>
          <w:szCs w:val="28"/>
        </w:rPr>
        <w:t>Генеральной прокуратур</w:t>
      </w:r>
      <w:r>
        <w:rPr>
          <w:sz w:val="28"/>
          <w:szCs w:val="28"/>
        </w:rPr>
        <w:t>ой</w:t>
      </w:r>
      <w:r w:rsidRPr="00C345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проверки </w:t>
      </w:r>
      <w:r w:rsidRPr="00C3458B">
        <w:rPr>
          <w:sz w:val="28"/>
          <w:szCs w:val="28"/>
        </w:rPr>
        <w:t xml:space="preserve">прокуратурой </w:t>
      </w:r>
      <w:r w:rsidRPr="00C3458B">
        <w:rPr>
          <w:sz w:val="28"/>
          <w:szCs w:val="28"/>
        </w:rPr>
        <w:lastRenderedPageBreak/>
        <w:t xml:space="preserve">Тюменской области </w:t>
      </w:r>
      <w:r>
        <w:rPr>
          <w:sz w:val="28"/>
          <w:szCs w:val="28"/>
        </w:rPr>
        <w:t>перед областным г</w:t>
      </w:r>
      <w:r w:rsidRPr="00C3458B">
        <w:rPr>
          <w:sz w:val="28"/>
          <w:szCs w:val="28"/>
        </w:rPr>
        <w:t xml:space="preserve">убернатором поставлен вопрос о </w:t>
      </w:r>
      <w:r>
        <w:rPr>
          <w:sz w:val="28"/>
          <w:szCs w:val="28"/>
        </w:rPr>
        <w:t xml:space="preserve">необходимости </w:t>
      </w:r>
      <w:r w:rsidRPr="00C3458B">
        <w:rPr>
          <w:sz w:val="28"/>
          <w:szCs w:val="28"/>
        </w:rPr>
        <w:t>исключения положений, возлагающих на бизнес незаконные требования.</w:t>
      </w:r>
      <w:r w:rsidRPr="00C3458B">
        <w:rPr>
          <w:i/>
          <w:sz w:val="28"/>
          <w:szCs w:val="28"/>
        </w:rPr>
        <w:t xml:space="preserve"> </w:t>
      </w:r>
    </w:p>
    <w:p w:rsidR="001113B5" w:rsidRPr="00CF3BC3" w:rsidRDefault="00C80824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Результаты прокурорских проверок показывают, что одной из наиболее подверженных коррупции сфер на протяжении последних нескольких лет </w:t>
      </w:r>
      <w:r w:rsidR="00091408" w:rsidRPr="00C3458B">
        <w:rPr>
          <w:sz w:val="28"/>
          <w:szCs w:val="28"/>
        </w:rPr>
        <w:t xml:space="preserve">остается </w:t>
      </w:r>
      <w:r w:rsidRPr="00CF3BC3">
        <w:rPr>
          <w:sz w:val="28"/>
          <w:szCs w:val="28"/>
        </w:rPr>
        <w:t xml:space="preserve">сфера </w:t>
      </w:r>
      <w:r w:rsidR="00A73CE6" w:rsidRPr="00CF3BC3">
        <w:rPr>
          <w:sz w:val="28"/>
          <w:szCs w:val="28"/>
        </w:rPr>
        <w:t xml:space="preserve">государственных </w:t>
      </w:r>
      <w:r w:rsidR="00CF3BC3">
        <w:rPr>
          <w:sz w:val="28"/>
          <w:szCs w:val="28"/>
        </w:rPr>
        <w:t xml:space="preserve">и муниципальных </w:t>
      </w:r>
      <w:r w:rsidRPr="00CF3BC3">
        <w:rPr>
          <w:sz w:val="28"/>
          <w:szCs w:val="28"/>
        </w:rPr>
        <w:t>закупок.</w:t>
      </w:r>
    </w:p>
    <w:p w:rsidR="001113B5" w:rsidRPr="00C3458B" w:rsidRDefault="00A73CE6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>П</w:t>
      </w:r>
      <w:r w:rsidR="003F1C9A" w:rsidRPr="00C3458B">
        <w:rPr>
          <w:sz w:val="28"/>
          <w:szCs w:val="28"/>
        </w:rPr>
        <w:t xml:space="preserve">рокурорами выявляются и пресекаются случаи </w:t>
      </w:r>
      <w:proofErr w:type="spellStart"/>
      <w:r w:rsidR="003F1C9A" w:rsidRPr="00C3458B">
        <w:rPr>
          <w:sz w:val="28"/>
          <w:szCs w:val="28"/>
        </w:rPr>
        <w:t>аффилированности</w:t>
      </w:r>
      <w:proofErr w:type="spellEnd"/>
      <w:r w:rsidR="003F1C9A" w:rsidRPr="00C3458B">
        <w:rPr>
          <w:sz w:val="28"/>
          <w:szCs w:val="28"/>
        </w:rPr>
        <w:t xml:space="preserve"> участников закупок с должностными лицами органов государственной власти и местного самоуправления, оказывающие влияние на результаты торгов.</w:t>
      </w:r>
      <w:r w:rsidR="00CF3BC3">
        <w:rPr>
          <w:sz w:val="28"/>
          <w:szCs w:val="28"/>
        </w:rPr>
        <w:t xml:space="preserve"> </w:t>
      </w:r>
      <w:r w:rsidRPr="00C3458B">
        <w:rPr>
          <w:sz w:val="28"/>
          <w:szCs w:val="28"/>
        </w:rPr>
        <w:t>Коррупционные правон</w:t>
      </w:r>
      <w:r w:rsidR="003F1C9A" w:rsidRPr="00C3458B">
        <w:rPr>
          <w:sz w:val="28"/>
          <w:szCs w:val="28"/>
        </w:rPr>
        <w:t>арушения в данной сфере, как правило, связаны с наличием конфликта интересов у участников закупок.</w:t>
      </w:r>
    </w:p>
    <w:p w:rsidR="00A83223" w:rsidRDefault="00BB738F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3458B">
        <w:rPr>
          <w:sz w:val="28"/>
          <w:szCs w:val="28"/>
        </w:rPr>
        <w:t>Так, межрайонной прокуратурой в Оренбургской области установлено, что директором муниципального унитарного предприятия заключены муниципальные контракты и договоры на выполнение работ с юридическим лицом, в котором он являлся единственным учредителем, и индивидуальным предпринимателем</w:t>
      </w:r>
      <w:r w:rsidR="00CF3BC3">
        <w:rPr>
          <w:sz w:val="28"/>
          <w:szCs w:val="28"/>
        </w:rPr>
        <w:t xml:space="preserve"> – своей </w:t>
      </w:r>
      <w:r w:rsidRPr="00C3458B">
        <w:rPr>
          <w:sz w:val="28"/>
          <w:szCs w:val="28"/>
        </w:rPr>
        <w:t>супругой.</w:t>
      </w:r>
      <w:proofErr w:type="gramEnd"/>
      <w:r w:rsidRPr="00C3458B">
        <w:rPr>
          <w:sz w:val="28"/>
          <w:szCs w:val="28"/>
        </w:rPr>
        <w:t xml:space="preserve"> По результатам рассмотрения представления, внесенного главе городского округа, директор предприятия уволен в связи с утратой доверия, </w:t>
      </w:r>
      <w:r w:rsidR="00A83223">
        <w:rPr>
          <w:sz w:val="28"/>
          <w:szCs w:val="28"/>
        </w:rPr>
        <w:t>до</w:t>
      </w:r>
      <w:r w:rsidRPr="00C3458B">
        <w:rPr>
          <w:sz w:val="28"/>
          <w:szCs w:val="28"/>
        </w:rPr>
        <w:t xml:space="preserve">говоры расторгнуты в ходе </w:t>
      </w:r>
      <w:r w:rsidR="00FB7372" w:rsidRPr="00C3458B">
        <w:rPr>
          <w:sz w:val="28"/>
          <w:szCs w:val="28"/>
        </w:rPr>
        <w:t>прокурорской</w:t>
      </w:r>
      <w:r w:rsidRPr="00C3458B">
        <w:rPr>
          <w:sz w:val="28"/>
          <w:szCs w:val="28"/>
        </w:rPr>
        <w:t xml:space="preserve"> проверки. </w:t>
      </w:r>
    </w:p>
    <w:p w:rsidR="00585BFF" w:rsidRDefault="003F1C9A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3458B">
        <w:rPr>
          <w:sz w:val="28"/>
          <w:szCs w:val="28"/>
        </w:rPr>
        <w:t xml:space="preserve">В целях реализации </w:t>
      </w:r>
      <w:r w:rsidR="00A73CE6" w:rsidRPr="00C3458B">
        <w:rPr>
          <w:sz w:val="28"/>
          <w:szCs w:val="28"/>
        </w:rPr>
        <w:t>новелл</w:t>
      </w:r>
      <w:r w:rsidRPr="00C3458B">
        <w:rPr>
          <w:sz w:val="28"/>
          <w:szCs w:val="28"/>
        </w:rPr>
        <w:t xml:space="preserve"> законодательства, запрещающ</w:t>
      </w:r>
      <w:r w:rsidR="00A73CE6" w:rsidRPr="00C3458B">
        <w:rPr>
          <w:sz w:val="28"/>
          <w:szCs w:val="28"/>
        </w:rPr>
        <w:t>их</w:t>
      </w:r>
      <w:r w:rsidRPr="00C3458B">
        <w:rPr>
          <w:sz w:val="28"/>
          <w:szCs w:val="28"/>
        </w:rPr>
        <w:t xml:space="preserve"> участие в закупке </w:t>
      </w:r>
      <w:r w:rsidR="00CF3BC3" w:rsidRPr="00C3458B">
        <w:rPr>
          <w:sz w:val="28"/>
          <w:szCs w:val="28"/>
        </w:rPr>
        <w:t>привле</w:t>
      </w:r>
      <w:r w:rsidR="00CF3BC3">
        <w:rPr>
          <w:sz w:val="28"/>
          <w:szCs w:val="28"/>
        </w:rPr>
        <w:t xml:space="preserve">ченного </w:t>
      </w:r>
      <w:r w:rsidR="00CF3BC3" w:rsidRPr="00C3458B">
        <w:rPr>
          <w:sz w:val="28"/>
          <w:szCs w:val="28"/>
        </w:rPr>
        <w:t>к административной ответственности по ст</w:t>
      </w:r>
      <w:r w:rsidR="00CF3BC3">
        <w:rPr>
          <w:sz w:val="28"/>
          <w:szCs w:val="28"/>
        </w:rPr>
        <w:t>атье</w:t>
      </w:r>
      <w:r w:rsidR="00CF3BC3" w:rsidRPr="00C3458B">
        <w:rPr>
          <w:sz w:val="28"/>
          <w:szCs w:val="28"/>
        </w:rPr>
        <w:t xml:space="preserve"> 19.28 КоАП РФ </w:t>
      </w:r>
      <w:r w:rsidRPr="00C3458B">
        <w:rPr>
          <w:sz w:val="28"/>
          <w:szCs w:val="28"/>
        </w:rPr>
        <w:t xml:space="preserve">юридического лица, Генеральной прокуратурой </w:t>
      </w:r>
      <w:r w:rsidR="00CF3BC3">
        <w:rPr>
          <w:sz w:val="28"/>
          <w:szCs w:val="28"/>
        </w:rPr>
        <w:t xml:space="preserve">Российской Федерации </w:t>
      </w:r>
      <w:r w:rsidRPr="00C3458B">
        <w:rPr>
          <w:sz w:val="28"/>
          <w:szCs w:val="28"/>
        </w:rPr>
        <w:t>сформирован реестр юридических лиц, привлеченных к административной ответственности по данной статье</w:t>
      </w:r>
      <w:r w:rsidR="00CF3BC3" w:rsidRPr="00CF3BC3">
        <w:rPr>
          <w:sz w:val="28"/>
          <w:szCs w:val="28"/>
        </w:rPr>
        <w:t xml:space="preserve"> </w:t>
      </w:r>
      <w:r w:rsidR="00CF3BC3" w:rsidRPr="00C3458B">
        <w:rPr>
          <w:sz w:val="28"/>
          <w:szCs w:val="28"/>
        </w:rPr>
        <w:t>за последние два года</w:t>
      </w:r>
      <w:r w:rsidRPr="00C3458B">
        <w:rPr>
          <w:sz w:val="28"/>
          <w:szCs w:val="28"/>
        </w:rPr>
        <w:t xml:space="preserve">, </w:t>
      </w:r>
      <w:r w:rsidR="0093072E" w:rsidRPr="00C3458B">
        <w:rPr>
          <w:sz w:val="28"/>
          <w:szCs w:val="28"/>
        </w:rPr>
        <w:t>актуально</w:t>
      </w:r>
      <w:r w:rsidR="005A6288" w:rsidRPr="00C3458B">
        <w:rPr>
          <w:sz w:val="28"/>
          <w:szCs w:val="28"/>
        </w:rPr>
        <w:t>е</w:t>
      </w:r>
      <w:r w:rsidR="0093072E" w:rsidRPr="00C3458B">
        <w:rPr>
          <w:sz w:val="28"/>
          <w:szCs w:val="28"/>
        </w:rPr>
        <w:t xml:space="preserve"> состояни</w:t>
      </w:r>
      <w:r w:rsidR="005A6288" w:rsidRPr="00C3458B">
        <w:rPr>
          <w:sz w:val="28"/>
          <w:szCs w:val="28"/>
        </w:rPr>
        <w:t xml:space="preserve">е которого обеспечено </w:t>
      </w:r>
      <w:r w:rsidRPr="00C3458B">
        <w:rPr>
          <w:sz w:val="28"/>
          <w:szCs w:val="28"/>
        </w:rPr>
        <w:t xml:space="preserve">на сайте </w:t>
      </w:r>
      <w:r w:rsidR="00CF3BC3">
        <w:rPr>
          <w:sz w:val="28"/>
          <w:szCs w:val="28"/>
        </w:rPr>
        <w:t>ведомства</w:t>
      </w:r>
      <w:r w:rsidR="00CF3BC3">
        <w:rPr>
          <w:rStyle w:val="ae"/>
          <w:sz w:val="28"/>
          <w:szCs w:val="28"/>
        </w:rPr>
        <w:footnoteReference w:id="3"/>
      </w:r>
      <w:r w:rsidRPr="00C3458B">
        <w:rPr>
          <w:sz w:val="28"/>
          <w:szCs w:val="28"/>
        </w:rPr>
        <w:t>.</w:t>
      </w:r>
      <w:r w:rsidR="00CF3BC3">
        <w:rPr>
          <w:sz w:val="28"/>
          <w:szCs w:val="28"/>
        </w:rPr>
        <w:t xml:space="preserve"> </w:t>
      </w:r>
      <w:r w:rsidRPr="00C3458B">
        <w:rPr>
          <w:sz w:val="28"/>
          <w:szCs w:val="28"/>
        </w:rPr>
        <w:t>Полагаем</w:t>
      </w:r>
      <w:r w:rsidR="00BB738F" w:rsidRPr="00C3458B">
        <w:rPr>
          <w:sz w:val="28"/>
          <w:szCs w:val="28"/>
        </w:rPr>
        <w:t>,</w:t>
      </w:r>
      <w:r w:rsidRPr="00C3458B">
        <w:rPr>
          <w:sz w:val="28"/>
          <w:szCs w:val="28"/>
        </w:rPr>
        <w:t xml:space="preserve"> перспективным направлением должна стать интеграция данных, содержащихся в реестре, </w:t>
      </w:r>
      <w:r w:rsidR="00A73CE6" w:rsidRPr="00C3458B">
        <w:rPr>
          <w:sz w:val="28"/>
          <w:szCs w:val="28"/>
        </w:rPr>
        <w:t xml:space="preserve">с </w:t>
      </w:r>
      <w:r w:rsidRPr="00C3458B">
        <w:rPr>
          <w:sz w:val="28"/>
          <w:szCs w:val="28"/>
        </w:rPr>
        <w:t>информационны</w:t>
      </w:r>
      <w:r w:rsidR="00A73CE6" w:rsidRPr="00C3458B">
        <w:rPr>
          <w:sz w:val="28"/>
          <w:szCs w:val="28"/>
        </w:rPr>
        <w:t>ми системами</w:t>
      </w:r>
      <w:r w:rsidRPr="00C3458B">
        <w:rPr>
          <w:sz w:val="28"/>
          <w:szCs w:val="28"/>
        </w:rPr>
        <w:t xml:space="preserve"> </w:t>
      </w:r>
      <w:r w:rsidR="00A73CE6" w:rsidRPr="00C3458B">
        <w:rPr>
          <w:sz w:val="28"/>
          <w:szCs w:val="28"/>
        </w:rPr>
        <w:t>и</w:t>
      </w:r>
      <w:proofErr w:type="gramEnd"/>
      <w:r w:rsidR="00A73CE6" w:rsidRPr="00C3458B">
        <w:rPr>
          <w:sz w:val="28"/>
          <w:szCs w:val="28"/>
        </w:rPr>
        <w:t xml:space="preserve"> ресурсами</w:t>
      </w:r>
      <w:r w:rsidRPr="00C3458B">
        <w:rPr>
          <w:sz w:val="28"/>
          <w:szCs w:val="28"/>
        </w:rPr>
        <w:t xml:space="preserve"> для предпринимателей</w:t>
      </w:r>
      <w:r w:rsidR="00A73CE6" w:rsidRPr="00C3458B">
        <w:rPr>
          <w:sz w:val="28"/>
          <w:szCs w:val="28"/>
        </w:rPr>
        <w:t>, а также единой информационной системой в сфере закупок</w:t>
      </w:r>
      <w:r w:rsidRPr="00C3458B">
        <w:rPr>
          <w:sz w:val="28"/>
          <w:szCs w:val="28"/>
        </w:rPr>
        <w:t>.</w:t>
      </w:r>
    </w:p>
    <w:p w:rsidR="005A6288" w:rsidRPr="00C3458B" w:rsidRDefault="00C42C1A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Ввиду сложности антикоррупционного законодательства </w:t>
      </w:r>
      <w:r w:rsidR="00A76798" w:rsidRPr="00C3458B">
        <w:rPr>
          <w:sz w:val="28"/>
          <w:szCs w:val="28"/>
        </w:rPr>
        <w:t xml:space="preserve">назрела </w:t>
      </w:r>
      <w:r w:rsidRPr="00C3458B">
        <w:rPr>
          <w:sz w:val="28"/>
          <w:szCs w:val="28"/>
        </w:rPr>
        <w:t xml:space="preserve">необходимость предоставления </w:t>
      </w:r>
      <w:r w:rsidR="00A76798" w:rsidRPr="00C3458B">
        <w:rPr>
          <w:sz w:val="28"/>
          <w:szCs w:val="28"/>
        </w:rPr>
        <w:t xml:space="preserve">лицам, на которых распространяются </w:t>
      </w:r>
      <w:r w:rsidR="00A76798" w:rsidRPr="00C3458B">
        <w:rPr>
          <w:sz w:val="28"/>
          <w:szCs w:val="28"/>
        </w:rPr>
        <w:lastRenderedPageBreak/>
        <w:t xml:space="preserve">антикоррупционные обязанности, запреты и ограничения, </w:t>
      </w:r>
      <w:r w:rsidRPr="00585BFF">
        <w:rPr>
          <w:sz w:val="28"/>
          <w:szCs w:val="28"/>
        </w:rPr>
        <w:t>анонимных консультаций</w:t>
      </w:r>
      <w:r w:rsidRPr="00C3458B">
        <w:rPr>
          <w:b/>
          <w:sz w:val="28"/>
          <w:szCs w:val="28"/>
        </w:rPr>
        <w:t xml:space="preserve"> </w:t>
      </w:r>
      <w:r w:rsidRPr="00C3458B">
        <w:rPr>
          <w:sz w:val="28"/>
          <w:szCs w:val="28"/>
        </w:rPr>
        <w:t xml:space="preserve">по вопросам </w:t>
      </w:r>
      <w:r w:rsidR="00A76798" w:rsidRPr="00C3458B">
        <w:rPr>
          <w:sz w:val="28"/>
          <w:szCs w:val="28"/>
        </w:rPr>
        <w:t xml:space="preserve">его </w:t>
      </w:r>
      <w:r w:rsidRPr="00C3458B">
        <w:rPr>
          <w:sz w:val="28"/>
          <w:szCs w:val="28"/>
        </w:rPr>
        <w:t>применения</w:t>
      </w:r>
      <w:r w:rsidR="00A76798" w:rsidRPr="00C3458B">
        <w:rPr>
          <w:sz w:val="28"/>
          <w:szCs w:val="28"/>
        </w:rPr>
        <w:t>.</w:t>
      </w:r>
      <w:r w:rsidR="00FB7372" w:rsidRPr="00C3458B">
        <w:rPr>
          <w:sz w:val="28"/>
          <w:szCs w:val="28"/>
        </w:rPr>
        <w:t xml:space="preserve"> Аналогичные рекомендации высказаны России в ходе оценочных раундов Группы госуда</w:t>
      </w:r>
      <w:proofErr w:type="gramStart"/>
      <w:r w:rsidR="00FB7372" w:rsidRPr="00C3458B">
        <w:rPr>
          <w:sz w:val="28"/>
          <w:szCs w:val="28"/>
        </w:rPr>
        <w:t>рств пр</w:t>
      </w:r>
      <w:proofErr w:type="gramEnd"/>
      <w:r w:rsidR="00FB7372" w:rsidRPr="00C3458B">
        <w:rPr>
          <w:sz w:val="28"/>
          <w:szCs w:val="28"/>
        </w:rPr>
        <w:t>отив коррупции.</w:t>
      </w:r>
    </w:p>
    <w:p w:rsidR="003F4B08" w:rsidRPr="00C3458B" w:rsidRDefault="00A76798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3458B">
        <w:rPr>
          <w:sz w:val="28"/>
          <w:szCs w:val="28"/>
        </w:rPr>
        <w:t xml:space="preserve">В этой связи </w:t>
      </w:r>
      <w:r w:rsidR="00855BA6" w:rsidRPr="00C3458B">
        <w:rPr>
          <w:sz w:val="28"/>
          <w:szCs w:val="28"/>
        </w:rPr>
        <w:t xml:space="preserve">Генеральной прокуратурой </w:t>
      </w:r>
      <w:r w:rsidR="00585BFF">
        <w:rPr>
          <w:sz w:val="28"/>
          <w:szCs w:val="28"/>
        </w:rPr>
        <w:t xml:space="preserve">Российской Федерации </w:t>
      </w:r>
      <w:r w:rsidR="00855BA6" w:rsidRPr="00C3458B">
        <w:rPr>
          <w:sz w:val="28"/>
          <w:szCs w:val="28"/>
        </w:rPr>
        <w:t xml:space="preserve">совместно с Минтрудом России, Высшей школой экономики и Институтом законодательства и сравнительного правоведения при Правительстве Российской Федерации прорабатывается возможность </w:t>
      </w:r>
      <w:r w:rsidR="00C56FC2" w:rsidRPr="00C3458B">
        <w:rPr>
          <w:sz w:val="28"/>
          <w:szCs w:val="28"/>
        </w:rPr>
        <w:t>организ</w:t>
      </w:r>
      <w:r w:rsidR="00855BA6" w:rsidRPr="00C3458B">
        <w:rPr>
          <w:sz w:val="28"/>
          <w:szCs w:val="28"/>
        </w:rPr>
        <w:t xml:space="preserve">ации </w:t>
      </w:r>
      <w:r w:rsidR="00C42C1A" w:rsidRPr="00585BFF">
        <w:rPr>
          <w:sz w:val="28"/>
          <w:szCs w:val="28"/>
        </w:rPr>
        <w:t>конфиденциального</w:t>
      </w:r>
      <w:r w:rsidR="00C42C1A" w:rsidRPr="00C3458B">
        <w:rPr>
          <w:sz w:val="28"/>
          <w:szCs w:val="28"/>
        </w:rPr>
        <w:t xml:space="preserve"> </w:t>
      </w:r>
      <w:r w:rsidR="00C56FC2" w:rsidRPr="00C3458B">
        <w:rPr>
          <w:sz w:val="28"/>
          <w:szCs w:val="28"/>
        </w:rPr>
        <w:t xml:space="preserve">консультирования </w:t>
      </w:r>
      <w:r w:rsidR="003F4B08" w:rsidRPr="00C3458B">
        <w:rPr>
          <w:sz w:val="28"/>
          <w:szCs w:val="28"/>
        </w:rPr>
        <w:t>по вопросам применения законодательства о противодействии коррупции, а также соблюдения этических норм и антикоррупционных стандартов поведения, включая вопросы, связанные с недопущением или урегулированием конфликта интересов.</w:t>
      </w:r>
      <w:proofErr w:type="gramEnd"/>
    </w:p>
    <w:p w:rsidR="005A6288" w:rsidRPr="00C3458B" w:rsidRDefault="00C42C1A" w:rsidP="003B6137">
      <w:pPr>
        <w:pBdr>
          <w:bottom w:val="single" w:sz="6" w:space="30" w:color="FFFFFF"/>
        </w:pBdr>
        <w:spacing w:line="360" w:lineRule="auto"/>
        <w:ind w:firstLine="709"/>
        <w:jc w:val="both"/>
        <w:rPr>
          <w:i/>
          <w:sz w:val="28"/>
          <w:szCs w:val="28"/>
        </w:rPr>
      </w:pPr>
      <w:r w:rsidRPr="00C3458B">
        <w:rPr>
          <w:sz w:val="28"/>
          <w:szCs w:val="28"/>
        </w:rPr>
        <w:t>За весь период применения закон</w:t>
      </w:r>
      <w:r w:rsidR="00A83223">
        <w:rPr>
          <w:sz w:val="28"/>
          <w:szCs w:val="28"/>
        </w:rPr>
        <w:t>одательства</w:t>
      </w:r>
      <w:r w:rsidRPr="00C3458B">
        <w:rPr>
          <w:sz w:val="28"/>
          <w:szCs w:val="28"/>
        </w:rPr>
        <w:t xml:space="preserve"> о противодействии коррупции в Российской Федерации наработан </w:t>
      </w:r>
      <w:r w:rsidRPr="00585BFF">
        <w:rPr>
          <w:sz w:val="28"/>
          <w:szCs w:val="28"/>
        </w:rPr>
        <w:t>положительный опыт</w:t>
      </w:r>
      <w:r w:rsidR="00875C2A" w:rsidRPr="00585BFF">
        <w:rPr>
          <w:sz w:val="28"/>
          <w:szCs w:val="28"/>
        </w:rPr>
        <w:t xml:space="preserve"> профилактики коррупции</w:t>
      </w:r>
      <w:r w:rsidRPr="00C3458B">
        <w:rPr>
          <w:sz w:val="28"/>
          <w:szCs w:val="28"/>
        </w:rPr>
        <w:t xml:space="preserve">, который может быть полезен мировому сообществу. </w:t>
      </w:r>
      <w:r w:rsidR="00C56FC2" w:rsidRPr="00C3458B">
        <w:rPr>
          <w:sz w:val="28"/>
          <w:szCs w:val="28"/>
        </w:rPr>
        <w:t xml:space="preserve">В следующем году в рамках заседания Антикоррупционной рабочей группы «Группы двадцати», посвященного лучшим практикам предупреждения коррупции в частном секторе, планируется распространить передовой опыт российских организаций в области предупреждения коррупции. В </w:t>
      </w:r>
      <w:proofErr w:type="gramStart"/>
      <w:r w:rsidR="00C56FC2" w:rsidRPr="00C3458B">
        <w:rPr>
          <w:sz w:val="28"/>
          <w:szCs w:val="28"/>
        </w:rPr>
        <w:t>рамках</w:t>
      </w:r>
      <w:proofErr w:type="gramEnd"/>
      <w:r w:rsidR="00C56FC2" w:rsidRPr="00C3458B">
        <w:rPr>
          <w:sz w:val="28"/>
          <w:szCs w:val="28"/>
        </w:rPr>
        <w:t xml:space="preserve"> подготовки к нему планируется отобрать лучшие практики и механизмы профилактики коррупции в крупных российски</w:t>
      </w:r>
      <w:r w:rsidR="001F4573" w:rsidRPr="00C3458B">
        <w:rPr>
          <w:sz w:val="28"/>
          <w:szCs w:val="28"/>
        </w:rPr>
        <w:t>х</w:t>
      </w:r>
      <w:r w:rsidR="00C56FC2" w:rsidRPr="00C3458B">
        <w:rPr>
          <w:sz w:val="28"/>
          <w:szCs w:val="28"/>
        </w:rPr>
        <w:t xml:space="preserve"> организациях</w:t>
      </w:r>
      <w:r w:rsidR="00A76798" w:rsidRPr="00C3458B">
        <w:rPr>
          <w:sz w:val="28"/>
          <w:szCs w:val="28"/>
        </w:rPr>
        <w:t>, в том числе с государственным участием.</w:t>
      </w:r>
      <w:r w:rsidR="00585BFF">
        <w:rPr>
          <w:sz w:val="28"/>
          <w:szCs w:val="28"/>
        </w:rPr>
        <w:t xml:space="preserve"> </w:t>
      </w:r>
    </w:p>
    <w:p w:rsidR="005A6288" w:rsidRPr="00C3458B" w:rsidRDefault="004457E6" w:rsidP="00C3458B">
      <w:pPr>
        <w:pBdr>
          <w:bottom w:val="single" w:sz="6" w:space="30" w:color="FFFFFF"/>
        </w:pBdr>
        <w:spacing w:line="360" w:lineRule="auto"/>
        <w:ind w:firstLine="709"/>
        <w:jc w:val="both"/>
        <w:rPr>
          <w:bCs/>
          <w:sz w:val="28"/>
          <w:szCs w:val="28"/>
        </w:rPr>
      </w:pPr>
      <w:r w:rsidRPr="00C3458B">
        <w:rPr>
          <w:bCs/>
          <w:sz w:val="28"/>
          <w:szCs w:val="28"/>
        </w:rPr>
        <w:t xml:space="preserve">Другой </w:t>
      </w:r>
      <w:r w:rsidR="00875C2A" w:rsidRPr="00C3458B">
        <w:rPr>
          <w:bCs/>
          <w:sz w:val="28"/>
          <w:szCs w:val="28"/>
        </w:rPr>
        <w:t xml:space="preserve">формой </w:t>
      </w:r>
      <w:r w:rsidR="00A73CE6" w:rsidRPr="00C3458B">
        <w:rPr>
          <w:bCs/>
          <w:sz w:val="28"/>
          <w:szCs w:val="28"/>
        </w:rPr>
        <w:t>профилактики правонарушений являю</w:t>
      </w:r>
      <w:r w:rsidR="008E0198" w:rsidRPr="00C3458B">
        <w:rPr>
          <w:bCs/>
          <w:sz w:val="28"/>
          <w:szCs w:val="28"/>
        </w:rPr>
        <w:t xml:space="preserve">тся </w:t>
      </w:r>
      <w:r w:rsidR="008E0198" w:rsidRPr="003B6137">
        <w:rPr>
          <w:bCs/>
          <w:sz w:val="28"/>
          <w:szCs w:val="28"/>
        </w:rPr>
        <w:t>правовое просвещение и правовое информирование</w:t>
      </w:r>
      <w:r w:rsidR="008E0198" w:rsidRPr="00C3458B">
        <w:rPr>
          <w:bCs/>
          <w:sz w:val="28"/>
          <w:szCs w:val="28"/>
        </w:rPr>
        <w:t xml:space="preserve">. Основной целью подобных мероприятий является формирование в обществе нетерпимости к коррупционным проявлениям и повышение правосознания. </w:t>
      </w:r>
    </w:p>
    <w:p w:rsidR="00A83223" w:rsidRDefault="00F11947" w:rsidP="00C3458B">
      <w:pPr>
        <w:pBdr>
          <w:bottom w:val="single" w:sz="6" w:space="30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C3458B">
        <w:rPr>
          <w:sz w:val="28"/>
          <w:szCs w:val="28"/>
        </w:rPr>
        <w:t>Совсем недавно</w:t>
      </w:r>
      <w:r w:rsidR="008E0198" w:rsidRPr="00C3458B">
        <w:rPr>
          <w:sz w:val="28"/>
          <w:szCs w:val="28"/>
        </w:rPr>
        <w:t xml:space="preserve"> Генеральной прокуратурой </w:t>
      </w:r>
      <w:r w:rsidR="003B6137">
        <w:rPr>
          <w:sz w:val="28"/>
          <w:szCs w:val="28"/>
        </w:rPr>
        <w:t xml:space="preserve">Российской Федерации </w:t>
      </w:r>
      <w:r w:rsidR="00A73CE6" w:rsidRPr="00C3458B">
        <w:rPr>
          <w:sz w:val="28"/>
          <w:szCs w:val="28"/>
        </w:rPr>
        <w:t xml:space="preserve">при участии </w:t>
      </w:r>
      <w:proofErr w:type="gramStart"/>
      <w:r w:rsidR="00A73CE6" w:rsidRPr="00C3458B">
        <w:rPr>
          <w:sz w:val="28"/>
          <w:szCs w:val="28"/>
        </w:rPr>
        <w:t>бизнес-сообщества</w:t>
      </w:r>
      <w:proofErr w:type="gramEnd"/>
      <w:r w:rsidR="00A73CE6" w:rsidRPr="00C3458B">
        <w:rPr>
          <w:sz w:val="28"/>
          <w:szCs w:val="28"/>
        </w:rPr>
        <w:t xml:space="preserve"> и научных кругов </w:t>
      </w:r>
      <w:r w:rsidR="003D1DF3" w:rsidRPr="00C3458B">
        <w:rPr>
          <w:sz w:val="28"/>
          <w:szCs w:val="28"/>
        </w:rPr>
        <w:t>издана</w:t>
      </w:r>
      <w:r w:rsidR="008E0198" w:rsidRPr="00C3458B">
        <w:rPr>
          <w:sz w:val="28"/>
          <w:szCs w:val="28"/>
        </w:rPr>
        <w:t xml:space="preserve"> памятка</w:t>
      </w:r>
      <w:r w:rsidRPr="00C3458B">
        <w:rPr>
          <w:sz w:val="28"/>
          <w:szCs w:val="28"/>
        </w:rPr>
        <w:t xml:space="preserve"> для предпринимателей</w:t>
      </w:r>
      <w:r w:rsidR="008E0198" w:rsidRPr="00C3458B">
        <w:rPr>
          <w:sz w:val="28"/>
          <w:szCs w:val="28"/>
        </w:rPr>
        <w:t xml:space="preserve">, </w:t>
      </w:r>
      <w:r w:rsidRPr="00C3458B">
        <w:rPr>
          <w:sz w:val="28"/>
          <w:szCs w:val="28"/>
        </w:rPr>
        <w:t>которая разъясняет основные антикоррупционные права и обязанности хозяйствующих субъектов в сфере противодействия коррупции, порядок законной реализации антикоррупционных требований, содержит сведения об ответственности за их нарушение</w:t>
      </w:r>
      <w:r w:rsidR="00A83223">
        <w:rPr>
          <w:rStyle w:val="ae"/>
          <w:sz w:val="28"/>
          <w:szCs w:val="28"/>
        </w:rPr>
        <w:footnoteReference w:id="4"/>
      </w:r>
      <w:r w:rsidRPr="00C3458B">
        <w:rPr>
          <w:sz w:val="28"/>
          <w:szCs w:val="28"/>
        </w:rPr>
        <w:t xml:space="preserve">. </w:t>
      </w:r>
    </w:p>
    <w:p w:rsidR="004528C7" w:rsidRDefault="00A76798" w:rsidP="004528C7">
      <w:pPr>
        <w:pBdr>
          <w:bottom w:val="single" w:sz="6" w:space="30" w:color="FFFFFF"/>
        </w:pBd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3458B">
        <w:rPr>
          <w:sz w:val="28"/>
          <w:szCs w:val="28"/>
        </w:rPr>
        <w:lastRenderedPageBreak/>
        <w:t xml:space="preserve">В заключении </w:t>
      </w:r>
      <w:r w:rsidR="00F24AEE">
        <w:rPr>
          <w:sz w:val="28"/>
          <w:szCs w:val="28"/>
        </w:rPr>
        <w:t xml:space="preserve">отметим, что </w:t>
      </w:r>
      <w:r w:rsidR="00292322">
        <w:rPr>
          <w:sz w:val="28"/>
          <w:szCs w:val="28"/>
        </w:rPr>
        <w:t xml:space="preserve">в ближайшей перспективе </w:t>
      </w:r>
      <w:r w:rsidR="00F17AA6">
        <w:rPr>
          <w:sz w:val="28"/>
          <w:szCs w:val="28"/>
        </w:rPr>
        <w:t xml:space="preserve">с учетом развивающихся информационных технологий, способствующих появлению новых форм и способов совершения коррупционных правонарушений и порождающих ситуации конфликта интересов, изменение </w:t>
      </w:r>
      <w:r w:rsidR="00292322">
        <w:rPr>
          <w:sz w:val="28"/>
          <w:szCs w:val="28"/>
        </w:rPr>
        <w:t xml:space="preserve">законодательства в </w:t>
      </w:r>
      <w:r w:rsidR="00F17AA6">
        <w:rPr>
          <w:sz w:val="28"/>
          <w:szCs w:val="28"/>
        </w:rPr>
        <w:t xml:space="preserve">рассматриваемой </w:t>
      </w:r>
      <w:r w:rsidR="00292322">
        <w:rPr>
          <w:sz w:val="28"/>
          <w:szCs w:val="28"/>
        </w:rPr>
        <w:t xml:space="preserve">сфере </w:t>
      </w:r>
      <w:r w:rsidR="00F17AA6">
        <w:rPr>
          <w:sz w:val="28"/>
          <w:szCs w:val="28"/>
        </w:rPr>
        <w:t>будет сосредоточено на совершенствовании мер профилактики коррупции.</w:t>
      </w:r>
      <w:proofErr w:type="gramEnd"/>
    </w:p>
    <w:p w:rsidR="004528C7" w:rsidRDefault="00861573" w:rsidP="004528C7">
      <w:pPr>
        <w:pBdr>
          <w:bottom w:val="single" w:sz="6" w:space="30" w:color="FFFFFF"/>
        </w:pBd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Например, </w:t>
      </w:r>
      <w:r w:rsidR="0000472D">
        <w:rPr>
          <w:sz w:val="28"/>
          <w:szCs w:val="28"/>
        </w:rPr>
        <w:t xml:space="preserve">рассматриваемым в настоящее время </w:t>
      </w:r>
      <w:r>
        <w:rPr>
          <w:sz w:val="28"/>
          <w:szCs w:val="28"/>
        </w:rPr>
        <w:t xml:space="preserve">законопроектом в статье 13.3 </w:t>
      </w:r>
      <w:r w:rsidR="0000472D">
        <w:rPr>
          <w:sz w:val="28"/>
          <w:szCs w:val="28"/>
        </w:rPr>
        <w:t>Федерального закона «О противодействии коррупции»</w:t>
      </w:r>
      <w:r>
        <w:rPr>
          <w:sz w:val="28"/>
          <w:szCs w:val="28"/>
        </w:rPr>
        <w:t xml:space="preserve"> </w:t>
      </w:r>
      <w:r w:rsidR="0000472D">
        <w:rPr>
          <w:sz w:val="28"/>
          <w:szCs w:val="28"/>
        </w:rPr>
        <w:t>предусматривается закрепить основной перечень антикоррупционных мер, применение которых будет являться обоснованным и достаточным для целей противодействия коррупции в государственных корпорациях (компаниях) или публично-правовых компаниях, организациях с государственным участием и организациях, созданных для выполнения публичных функций либо использующих бюджетные средства.</w:t>
      </w:r>
      <w:r w:rsidR="004528C7">
        <w:rPr>
          <w:sz w:val="28"/>
          <w:szCs w:val="28"/>
        </w:rPr>
        <w:t xml:space="preserve"> </w:t>
      </w:r>
      <w:proofErr w:type="gramEnd"/>
    </w:p>
    <w:p w:rsidR="00F17AA6" w:rsidRDefault="004528C7" w:rsidP="00F24AEE">
      <w:pPr>
        <w:pBdr>
          <w:bottom w:val="single" w:sz="6" w:space="30" w:color="FFFFFF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Минтруде России </w:t>
      </w:r>
      <w:r w:rsidRPr="00A669EC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 xml:space="preserve">решения </w:t>
      </w:r>
      <w:r w:rsidRPr="00A669EC">
        <w:rPr>
          <w:sz w:val="28"/>
          <w:szCs w:val="28"/>
        </w:rPr>
        <w:t xml:space="preserve">заседания президиума Совета при Президенте Российской Федерации по противодействию коррупции </w:t>
      </w:r>
      <w:r>
        <w:rPr>
          <w:sz w:val="28"/>
          <w:szCs w:val="28"/>
        </w:rPr>
        <w:t>актуализируются Методические рекомендации по разработке и принятию организациями мер по предупреждению и противодействию коррупции.</w:t>
      </w:r>
    </w:p>
    <w:p w:rsidR="00D13A36" w:rsidRPr="00F15694" w:rsidRDefault="00D13A36" w:rsidP="00F1569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F15694">
        <w:rPr>
          <w:rFonts w:eastAsiaTheme="minorHAnsi"/>
          <w:b/>
          <w:sz w:val="28"/>
          <w:szCs w:val="28"/>
          <w:lang w:eastAsia="en-US"/>
        </w:rPr>
        <w:t>Библиографический список:</w:t>
      </w:r>
    </w:p>
    <w:p w:rsidR="00F15694" w:rsidRDefault="00F15694" w:rsidP="00DE78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E78BB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Булгакова И.Г. Некоторые аспекты профилактики коррупции в органах государственной власти // Журнал российского права. 2012. № 8.</w:t>
      </w:r>
    </w:p>
    <w:p w:rsidR="00F15694" w:rsidRDefault="00DE78BB" w:rsidP="00DE78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F15694">
        <w:rPr>
          <w:rFonts w:eastAsiaTheme="minorHAnsi"/>
          <w:sz w:val="28"/>
          <w:szCs w:val="28"/>
          <w:lang w:eastAsia="en-US"/>
        </w:rPr>
        <w:t>Бухарев А.В. Обеспечение объективного и независимого распределения дел между судьями как эффективная мера профилактики коррупции в районном суде // Администратор суда. 2016. № 2.</w:t>
      </w:r>
    </w:p>
    <w:p w:rsidR="00F15694" w:rsidRDefault="00F15694" w:rsidP="00DE78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DE78BB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Мочалов С.А. Использование органами прокуратуры правового просвещения как инструмента профилактики коррупции // Прокурор. 2016. № 4.</w:t>
      </w:r>
    </w:p>
    <w:p w:rsidR="002A3716" w:rsidRDefault="00F15694" w:rsidP="00DE78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DE78BB">
        <w:rPr>
          <w:rFonts w:eastAsiaTheme="minorHAnsi"/>
          <w:sz w:val="28"/>
          <w:szCs w:val="28"/>
          <w:lang w:eastAsia="en-US"/>
        </w:rPr>
        <w:t> </w:t>
      </w:r>
      <w:r w:rsidR="002A3716">
        <w:rPr>
          <w:rFonts w:eastAsiaTheme="minorHAnsi"/>
          <w:sz w:val="28"/>
          <w:szCs w:val="28"/>
          <w:lang w:eastAsia="en-US"/>
        </w:rPr>
        <w:t xml:space="preserve">Русецкий А.Е., Тухватуллин Т.А. </w:t>
      </w:r>
      <w:r w:rsidR="00D13A36">
        <w:rPr>
          <w:rFonts w:eastAsiaTheme="minorHAnsi"/>
          <w:sz w:val="28"/>
          <w:szCs w:val="28"/>
          <w:lang w:eastAsia="en-US"/>
        </w:rPr>
        <w:t>Российское антикоррупционное законодательство: становление и пути развития // Прокурор. 2018. № 4.</w:t>
      </w:r>
    </w:p>
    <w:p w:rsidR="002A3716" w:rsidRDefault="00F15694" w:rsidP="00DE78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DE78BB">
        <w:rPr>
          <w:rFonts w:eastAsiaTheme="minorHAnsi"/>
          <w:sz w:val="28"/>
          <w:szCs w:val="28"/>
          <w:lang w:eastAsia="en-US"/>
        </w:rPr>
        <w:t> </w:t>
      </w:r>
      <w:r w:rsidR="002A3716">
        <w:rPr>
          <w:rFonts w:eastAsiaTheme="minorHAnsi"/>
          <w:sz w:val="28"/>
          <w:szCs w:val="28"/>
          <w:lang w:eastAsia="en-US"/>
        </w:rPr>
        <w:t>Тухватуллин Т.А. Антикоррупционная экспертиза нормативных правовых актов и их проектов: вопросы теории и практики // Российская юстиция. 2019. № 2.</w:t>
      </w:r>
    </w:p>
    <w:p w:rsidR="00C94FE0" w:rsidRDefault="00C94FE0" w:rsidP="00DE78BB">
      <w:pPr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</w:p>
    <w:sectPr w:rsidR="00C94FE0" w:rsidSect="00C84B5D">
      <w:head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FC" w:rsidRDefault="00C044FC" w:rsidP="00AB683D">
      <w:r>
        <w:separator/>
      </w:r>
    </w:p>
  </w:endnote>
  <w:endnote w:type="continuationSeparator" w:id="0">
    <w:p w:rsidR="00C044FC" w:rsidRDefault="00C044FC" w:rsidP="00AB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FC" w:rsidRDefault="00C044FC" w:rsidP="00AB683D">
      <w:r>
        <w:separator/>
      </w:r>
    </w:p>
  </w:footnote>
  <w:footnote w:type="continuationSeparator" w:id="0">
    <w:p w:rsidR="00C044FC" w:rsidRDefault="00C044FC" w:rsidP="00AB683D">
      <w:r>
        <w:continuationSeparator/>
      </w:r>
    </w:p>
  </w:footnote>
  <w:footnote w:id="1">
    <w:p w:rsidR="00C04031" w:rsidRPr="00C04031" w:rsidRDefault="00C04031">
      <w:pPr>
        <w:pStyle w:val="ac"/>
      </w:pPr>
      <w:r>
        <w:rPr>
          <w:rStyle w:val="ae"/>
        </w:rPr>
        <w:footnoteRef/>
      </w:r>
      <w:r w:rsidRPr="00C04031">
        <w:t xml:space="preserve"> </w:t>
      </w:r>
      <w:r>
        <w:rPr>
          <w:lang w:val="en-US"/>
        </w:rPr>
        <w:t>http</w:t>
      </w:r>
      <w:r w:rsidR="0092530C">
        <w:rPr>
          <w:lang w:val="en-US"/>
        </w:rPr>
        <w:t>s</w:t>
      </w:r>
      <w:r w:rsidRPr="00C04031">
        <w:t>://</w:t>
      </w:r>
      <w:r>
        <w:rPr>
          <w:lang w:val="en-US"/>
        </w:rPr>
        <w:t>kremlin</w:t>
      </w:r>
      <w:r w:rsidRPr="00C04031">
        <w:t>.</w:t>
      </w:r>
      <w:proofErr w:type="spellStart"/>
      <w:r>
        <w:rPr>
          <w:lang w:val="en-US"/>
        </w:rPr>
        <w:t>ru</w:t>
      </w:r>
      <w:proofErr w:type="spellEnd"/>
      <w:r w:rsidRPr="00C04031">
        <w:t>/</w:t>
      </w:r>
      <w:r>
        <w:rPr>
          <w:lang w:val="en-US"/>
        </w:rPr>
        <w:t>event</w:t>
      </w:r>
      <w:r w:rsidRPr="00C04031">
        <w:t>/</w:t>
      </w:r>
      <w:r>
        <w:rPr>
          <w:lang w:val="en-US"/>
        </w:rPr>
        <w:t>president</w:t>
      </w:r>
      <w:r w:rsidRPr="00C04031">
        <w:t>/</w:t>
      </w:r>
      <w:r>
        <w:rPr>
          <w:lang w:val="en-US"/>
        </w:rPr>
        <w:t>news</w:t>
      </w:r>
      <w:r w:rsidRPr="00C04031">
        <w:t>/59899</w:t>
      </w:r>
      <w:r w:rsidR="0092530C" w:rsidRPr="0092530C">
        <w:t>/</w:t>
      </w:r>
      <w:r w:rsidRPr="00C04031">
        <w:t xml:space="preserve"> (</w:t>
      </w:r>
      <w:r>
        <w:t>дата</w:t>
      </w:r>
      <w:r w:rsidRPr="00C04031">
        <w:t xml:space="preserve"> </w:t>
      </w:r>
      <w:r>
        <w:t>обращения</w:t>
      </w:r>
      <w:r w:rsidRPr="00C04031">
        <w:t xml:space="preserve"> 25.04.2019).</w:t>
      </w:r>
    </w:p>
  </w:footnote>
  <w:footnote w:id="2">
    <w:p w:rsidR="00F62BB1" w:rsidRDefault="00F62BB1" w:rsidP="00F62BB1">
      <w:pPr>
        <w:pStyle w:val="ac"/>
        <w:jc w:val="both"/>
      </w:pPr>
      <w:r>
        <w:rPr>
          <w:rStyle w:val="ae"/>
        </w:rPr>
        <w:footnoteRef/>
      </w:r>
      <w:r>
        <w:t xml:space="preserve"> Подробнее см.: Русецкий А.Е., Тухватуллин Т.А. Российское антикоррупционное законодательство: становление и пути развития // Прокурор. 2018. № 4. С. 82-86</w:t>
      </w:r>
      <w:r w:rsidR="00247A27">
        <w:t xml:space="preserve"> (</w:t>
      </w:r>
      <w:hyperlink r:id="rId1" w:history="1">
        <w:r w:rsidR="00B85033">
          <w:rPr>
            <w:rStyle w:val="af"/>
          </w:rPr>
          <w:t>https://www.genproc.gov.ru/smi/publications/prokuror/archive/</w:t>
        </w:r>
      </w:hyperlink>
      <w:r w:rsidR="00247A27">
        <w:t>)</w:t>
      </w:r>
      <w:r>
        <w:t>.</w:t>
      </w:r>
    </w:p>
  </w:footnote>
  <w:footnote w:id="3">
    <w:p w:rsidR="00CF3BC3" w:rsidRDefault="00CF3BC3">
      <w:pPr>
        <w:pStyle w:val="ac"/>
      </w:pPr>
      <w:r>
        <w:rPr>
          <w:rStyle w:val="ae"/>
        </w:rPr>
        <w:footnoteRef/>
      </w:r>
      <w:r>
        <w:t xml:space="preserve"> </w:t>
      </w:r>
      <w:hyperlink r:id="rId2" w:history="1">
        <w:r w:rsidR="00247A27">
          <w:rPr>
            <w:rStyle w:val="af"/>
          </w:rPr>
          <w:t>https://www.genproc.gov.ru/anticor/register-of-illegal-remuneration/</w:t>
        </w:r>
      </w:hyperlink>
      <w:r w:rsidR="00B85033">
        <w:t>.</w:t>
      </w:r>
    </w:p>
  </w:footnote>
  <w:footnote w:id="4">
    <w:p w:rsidR="00A83223" w:rsidRPr="008710DE" w:rsidRDefault="00A83223">
      <w:pPr>
        <w:pStyle w:val="ac"/>
      </w:pPr>
      <w:r>
        <w:rPr>
          <w:rStyle w:val="ae"/>
        </w:rPr>
        <w:footnoteRef/>
      </w:r>
      <w:r>
        <w:t xml:space="preserve"> </w:t>
      </w:r>
      <w:hyperlink r:id="rId3" w:history="1">
        <w:r w:rsidR="008710DE">
          <w:rPr>
            <w:rStyle w:val="af"/>
          </w:rPr>
          <w:t>https://www.genproc.gov.ru/anticor/anticor-legal-education/reminders/</w:t>
        </w:r>
      </w:hyperlink>
      <w:r w:rsidR="008710DE" w:rsidRPr="008710DE">
        <w:t xml:space="preserve"> </w:t>
      </w:r>
      <w:r w:rsidR="008710DE">
        <w:t>(дата обращения 26.04.2019).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861321"/>
      <w:docPartObj>
        <w:docPartGallery w:val="Page Numbers (Top of Page)"/>
        <w:docPartUnique/>
      </w:docPartObj>
    </w:sdtPr>
    <w:sdtEndPr/>
    <w:sdtContent>
      <w:p w:rsidR="00AB683D" w:rsidRDefault="00AB68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D5F">
          <w:rPr>
            <w:noProof/>
          </w:rPr>
          <w:t>7</w:t>
        </w:r>
        <w:r>
          <w:fldChar w:fldCharType="end"/>
        </w:r>
      </w:p>
    </w:sdtContent>
  </w:sdt>
  <w:p w:rsidR="00AB683D" w:rsidRDefault="00AB68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A63C0"/>
    <w:multiLevelType w:val="hybridMultilevel"/>
    <w:tmpl w:val="20D4C412"/>
    <w:lvl w:ilvl="0" w:tplc="706AFD38">
      <w:start w:val="1"/>
      <w:numFmt w:val="decimal"/>
      <w:lvlText w:val="%1."/>
      <w:lvlJc w:val="left"/>
      <w:pPr>
        <w:ind w:left="1069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8920FF"/>
    <w:multiLevelType w:val="hybridMultilevel"/>
    <w:tmpl w:val="C840DDFC"/>
    <w:lvl w:ilvl="0" w:tplc="A5227332">
      <w:start w:val="3"/>
      <w:numFmt w:val="decimal"/>
      <w:lvlText w:val="%1."/>
      <w:lvlJc w:val="left"/>
      <w:pPr>
        <w:ind w:left="2194" w:hanging="360"/>
      </w:pPr>
    </w:lvl>
    <w:lvl w:ilvl="1" w:tplc="04190019">
      <w:start w:val="1"/>
      <w:numFmt w:val="lowerLetter"/>
      <w:lvlText w:val="%2."/>
      <w:lvlJc w:val="left"/>
      <w:pPr>
        <w:ind w:left="2914" w:hanging="360"/>
      </w:pPr>
    </w:lvl>
    <w:lvl w:ilvl="2" w:tplc="0419001B">
      <w:start w:val="1"/>
      <w:numFmt w:val="lowerRoman"/>
      <w:lvlText w:val="%3."/>
      <w:lvlJc w:val="right"/>
      <w:pPr>
        <w:ind w:left="3634" w:hanging="180"/>
      </w:pPr>
    </w:lvl>
    <w:lvl w:ilvl="3" w:tplc="0419000F">
      <w:start w:val="1"/>
      <w:numFmt w:val="decimal"/>
      <w:lvlText w:val="%4."/>
      <w:lvlJc w:val="left"/>
      <w:pPr>
        <w:ind w:left="4354" w:hanging="360"/>
      </w:pPr>
    </w:lvl>
    <w:lvl w:ilvl="4" w:tplc="04190019">
      <w:start w:val="1"/>
      <w:numFmt w:val="lowerLetter"/>
      <w:lvlText w:val="%5."/>
      <w:lvlJc w:val="left"/>
      <w:pPr>
        <w:ind w:left="5074" w:hanging="360"/>
      </w:pPr>
    </w:lvl>
    <w:lvl w:ilvl="5" w:tplc="0419001B">
      <w:start w:val="1"/>
      <w:numFmt w:val="lowerRoman"/>
      <w:lvlText w:val="%6."/>
      <w:lvlJc w:val="right"/>
      <w:pPr>
        <w:ind w:left="5794" w:hanging="180"/>
      </w:pPr>
    </w:lvl>
    <w:lvl w:ilvl="6" w:tplc="0419000F">
      <w:start w:val="1"/>
      <w:numFmt w:val="decimal"/>
      <w:lvlText w:val="%7."/>
      <w:lvlJc w:val="left"/>
      <w:pPr>
        <w:ind w:left="6514" w:hanging="360"/>
      </w:pPr>
    </w:lvl>
    <w:lvl w:ilvl="7" w:tplc="04190019">
      <w:start w:val="1"/>
      <w:numFmt w:val="lowerLetter"/>
      <w:lvlText w:val="%8."/>
      <w:lvlJc w:val="left"/>
      <w:pPr>
        <w:ind w:left="7234" w:hanging="360"/>
      </w:pPr>
    </w:lvl>
    <w:lvl w:ilvl="8" w:tplc="0419001B">
      <w:start w:val="1"/>
      <w:numFmt w:val="lowerRoman"/>
      <w:lvlText w:val="%9."/>
      <w:lvlJc w:val="right"/>
      <w:pPr>
        <w:ind w:left="7954" w:hanging="180"/>
      </w:pPr>
    </w:lvl>
  </w:abstractNum>
  <w:abstractNum w:abstractNumId="2">
    <w:nsid w:val="6E6C759E"/>
    <w:multiLevelType w:val="hybridMultilevel"/>
    <w:tmpl w:val="ADF4F68C"/>
    <w:lvl w:ilvl="0" w:tplc="3B7C6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6"/>
    <w:rsid w:val="00001B99"/>
    <w:rsid w:val="0000472D"/>
    <w:rsid w:val="00020622"/>
    <w:rsid w:val="0009115B"/>
    <w:rsid w:val="00091408"/>
    <w:rsid w:val="000B3380"/>
    <w:rsid w:val="000C43DD"/>
    <w:rsid w:val="000F128D"/>
    <w:rsid w:val="001113B5"/>
    <w:rsid w:val="00133866"/>
    <w:rsid w:val="00147492"/>
    <w:rsid w:val="00153AE0"/>
    <w:rsid w:val="00153F95"/>
    <w:rsid w:val="001A4E91"/>
    <w:rsid w:val="001C7C59"/>
    <w:rsid w:val="001F02DD"/>
    <w:rsid w:val="001F16CD"/>
    <w:rsid w:val="001F4573"/>
    <w:rsid w:val="0021024B"/>
    <w:rsid w:val="00210F66"/>
    <w:rsid w:val="00220F03"/>
    <w:rsid w:val="00241275"/>
    <w:rsid w:val="00247814"/>
    <w:rsid w:val="00247A27"/>
    <w:rsid w:val="00250D98"/>
    <w:rsid w:val="00251174"/>
    <w:rsid w:val="002640DB"/>
    <w:rsid w:val="002702C5"/>
    <w:rsid w:val="00292322"/>
    <w:rsid w:val="00292C44"/>
    <w:rsid w:val="002A2148"/>
    <w:rsid w:val="002A3716"/>
    <w:rsid w:val="002B158F"/>
    <w:rsid w:val="003006F1"/>
    <w:rsid w:val="003246A7"/>
    <w:rsid w:val="00356FFA"/>
    <w:rsid w:val="003650D1"/>
    <w:rsid w:val="003A062A"/>
    <w:rsid w:val="003B40D2"/>
    <w:rsid w:val="003B4B06"/>
    <w:rsid w:val="003B6137"/>
    <w:rsid w:val="003C4BCE"/>
    <w:rsid w:val="003C6390"/>
    <w:rsid w:val="003C74FF"/>
    <w:rsid w:val="003D1DF3"/>
    <w:rsid w:val="003F1C9A"/>
    <w:rsid w:val="003F4B08"/>
    <w:rsid w:val="00402081"/>
    <w:rsid w:val="00405687"/>
    <w:rsid w:val="004457E6"/>
    <w:rsid w:val="004528C7"/>
    <w:rsid w:val="00495AE1"/>
    <w:rsid w:val="004A6500"/>
    <w:rsid w:val="00513BAB"/>
    <w:rsid w:val="00524747"/>
    <w:rsid w:val="00534936"/>
    <w:rsid w:val="00585BFF"/>
    <w:rsid w:val="005A6288"/>
    <w:rsid w:val="005D551F"/>
    <w:rsid w:val="005F6CE2"/>
    <w:rsid w:val="00625C00"/>
    <w:rsid w:val="006320C1"/>
    <w:rsid w:val="00635589"/>
    <w:rsid w:val="00675014"/>
    <w:rsid w:val="00684606"/>
    <w:rsid w:val="006A0C52"/>
    <w:rsid w:val="006D713B"/>
    <w:rsid w:val="006F5B76"/>
    <w:rsid w:val="006F6FE8"/>
    <w:rsid w:val="007060E9"/>
    <w:rsid w:val="007522E9"/>
    <w:rsid w:val="007809FC"/>
    <w:rsid w:val="007815AC"/>
    <w:rsid w:val="00783B9A"/>
    <w:rsid w:val="007C126F"/>
    <w:rsid w:val="007D33F6"/>
    <w:rsid w:val="007E0F4F"/>
    <w:rsid w:val="007E1AAD"/>
    <w:rsid w:val="00813D89"/>
    <w:rsid w:val="00823C98"/>
    <w:rsid w:val="00825EEB"/>
    <w:rsid w:val="0084335F"/>
    <w:rsid w:val="00855BA6"/>
    <w:rsid w:val="00861573"/>
    <w:rsid w:val="008710DE"/>
    <w:rsid w:val="0087485B"/>
    <w:rsid w:val="00875C2A"/>
    <w:rsid w:val="008B58DD"/>
    <w:rsid w:val="008C71C2"/>
    <w:rsid w:val="008D2D5F"/>
    <w:rsid w:val="008D6280"/>
    <w:rsid w:val="008E0198"/>
    <w:rsid w:val="00905A22"/>
    <w:rsid w:val="00910046"/>
    <w:rsid w:val="00913A26"/>
    <w:rsid w:val="009233B0"/>
    <w:rsid w:val="0092530C"/>
    <w:rsid w:val="0093072E"/>
    <w:rsid w:val="00933B61"/>
    <w:rsid w:val="00933BCD"/>
    <w:rsid w:val="0094015C"/>
    <w:rsid w:val="009B6D0E"/>
    <w:rsid w:val="009D3F1A"/>
    <w:rsid w:val="00A2778F"/>
    <w:rsid w:val="00A30E9D"/>
    <w:rsid w:val="00A32862"/>
    <w:rsid w:val="00A36BD0"/>
    <w:rsid w:val="00A45652"/>
    <w:rsid w:val="00A73CE6"/>
    <w:rsid w:val="00A76798"/>
    <w:rsid w:val="00A83223"/>
    <w:rsid w:val="00AA300E"/>
    <w:rsid w:val="00AA666C"/>
    <w:rsid w:val="00AB3CB6"/>
    <w:rsid w:val="00AB683D"/>
    <w:rsid w:val="00AB7B08"/>
    <w:rsid w:val="00AC6FD9"/>
    <w:rsid w:val="00B17342"/>
    <w:rsid w:val="00B85033"/>
    <w:rsid w:val="00B9319F"/>
    <w:rsid w:val="00B97FEE"/>
    <w:rsid w:val="00BB738F"/>
    <w:rsid w:val="00BC3C23"/>
    <w:rsid w:val="00BE44FB"/>
    <w:rsid w:val="00C04031"/>
    <w:rsid w:val="00C044FC"/>
    <w:rsid w:val="00C213A7"/>
    <w:rsid w:val="00C23CD0"/>
    <w:rsid w:val="00C268B0"/>
    <w:rsid w:val="00C3027D"/>
    <w:rsid w:val="00C3458B"/>
    <w:rsid w:val="00C360B7"/>
    <w:rsid w:val="00C42C1A"/>
    <w:rsid w:val="00C56407"/>
    <w:rsid w:val="00C56FC2"/>
    <w:rsid w:val="00C80824"/>
    <w:rsid w:val="00C84B5D"/>
    <w:rsid w:val="00C94FE0"/>
    <w:rsid w:val="00CF3BC3"/>
    <w:rsid w:val="00D00DA5"/>
    <w:rsid w:val="00D13A36"/>
    <w:rsid w:val="00D52B24"/>
    <w:rsid w:val="00D91356"/>
    <w:rsid w:val="00DC616F"/>
    <w:rsid w:val="00DE3E76"/>
    <w:rsid w:val="00DE78BB"/>
    <w:rsid w:val="00E11F56"/>
    <w:rsid w:val="00E27535"/>
    <w:rsid w:val="00E312BE"/>
    <w:rsid w:val="00E41162"/>
    <w:rsid w:val="00E41A37"/>
    <w:rsid w:val="00E714EE"/>
    <w:rsid w:val="00E94D1E"/>
    <w:rsid w:val="00EA5BF5"/>
    <w:rsid w:val="00EC3C78"/>
    <w:rsid w:val="00EF116E"/>
    <w:rsid w:val="00EF63D2"/>
    <w:rsid w:val="00F0198C"/>
    <w:rsid w:val="00F04174"/>
    <w:rsid w:val="00F11947"/>
    <w:rsid w:val="00F122C4"/>
    <w:rsid w:val="00F15694"/>
    <w:rsid w:val="00F17AA6"/>
    <w:rsid w:val="00F24AEE"/>
    <w:rsid w:val="00F319B8"/>
    <w:rsid w:val="00F54AEA"/>
    <w:rsid w:val="00F62BB1"/>
    <w:rsid w:val="00FB7372"/>
    <w:rsid w:val="00FC3FE0"/>
    <w:rsid w:val="00FD6586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D913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5D551F"/>
    <w:pPr>
      <w:ind w:left="720"/>
      <w:contextualSpacing/>
    </w:pPr>
  </w:style>
  <w:style w:type="paragraph" w:customStyle="1" w:styleId="a5">
    <w:name w:val="Знак Знак"/>
    <w:basedOn w:val="a"/>
    <w:rsid w:val="002A21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B6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B6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6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B68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683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250D9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0B3380"/>
    <w:rPr>
      <w:rFonts w:ascii="Verdana" w:hAnsi="Verdana" w:cs="Verdana"/>
      <w:sz w:val="20"/>
      <w:szCs w:val="20"/>
      <w:lang w:val="en-GB" w:eastAsia="en-US"/>
    </w:rPr>
  </w:style>
  <w:style w:type="paragraph" w:styleId="ac">
    <w:name w:val="footnote text"/>
    <w:basedOn w:val="a"/>
    <w:link w:val="ad"/>
    <w:uiPriority w:val="99"/>
    <w:semiHidden/>
    <w:unhideWhenUsed/>
    <w:rsid w:val="00C0403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040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04031"/>
    <w:rPr>
      <w:vertAlign w:val="superscript"/>
    </w:rPr>
  </w:style>
  <w:style w:type="character" w:styleId="af">
    <w:name w:val="Hyperlink"/>
    <w:basedOn w:val="a0"/>
    <w:uiPriority w:val="99"/>
    <w:unhideWhenUsed/>
    <w:rsid w:val="00C04031"/>
    <w:rPr>
      <w:color w:val="0563C1" w:themeColor="hyperlink"/>
      <w:u w:val="single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7060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D913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5D551F"/>
    <w:pPr>
      <w:ind w:left="720"/>
      <w:contextualSpacing/>
    </w:pPr>
  </w:style>
  <w:style w:type="paragraph" w:customStyle="1" w:styleId="a5">
    <w:name w:val="Знак Знак"/>
    <w:basedOn w:val="a"/>
    <w:rsid w:val="002A21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B6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B6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6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B68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683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250D9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0B3380"/>
    <w:rPr>
      <w:rFonts w:ascii="Verdana" w:hAnsi="Verdana" w:cs="Verdana"/>
      <w:sz w:val="20"/>
      <w:szCs w:val="20"/>
      <w:lang w:val="en-GB" w:eastAsia="en-US"/>
    </w:rPr>
  </w:style>
  <w:style w:type="paragraph" w:styleId="ac">
    <w:name w:val="footnote text"/>
    <w:basedOn w:val="a"/>
    <w:link w:val="ad"/>
    <w:uiPriority w:val="99"/>
    <w:semiHidden/>
    <w:unhideWhenUsed/>
    <w:rsid w:val="00C0403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040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04031"/>
    <w:rPr>
      <w:vertAlign w:val="superscript"/>
    </w:rPr>
  </w:style>
  <w:style w:type="character" w:styleId="af">
    <w:name w:val="Hyperlink"/>
    <w:basedOn w:val="a0"/>
    <w:uiPriority w:val="99"/>
    <w:unhideWhenUsed/>
    <w:rsid w:val="00C04031"/>
    <w:rPr>
      <w:color w:val="0563C1" w:themeColor="hyperlink"/>
      <w:u w:val="single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7060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enproc.gov.ru/anticor/anticor-legal-education/reminders/" TargetMode="External"/><Relationship Id="rId2" Type="http://schemas.openxmlformats.org/officeDocument/2006/relationships/hyperlink" Target="https://www.genproc.gov.ru/anticor/register-of-illegal-remuneration/" TargetMode="External"/><Relationship Id="rId1" Type="http://schemas.openxmlformats.org/officeDocument/2006/relationships/hyperlink" Target="https://www.genproc.gov.ru/smi/publications/prokuror/archiv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Екатерина В.</dc:creator>
  <cp:lastModifiedBy>Тухватуллин Тимур А.</cp:lastModifiedBy>
  <cp:revision>24</cp:revision>
  <cp:lastPrinted>2019-04-26T12:36:00Z</cp:lastPrinted>
  <dcterms:created xsi:type="dcterms:W3CDTF">2019-04-11T11:08:00Z</dcterms:created>
  <dcterms:modified xsi:type="dcterms:W3CDTF">2019-10-18T08:55:00Z</dcterms:modified>
</cp:coreProperties>
</file>